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57EDB" w14:textId="1186EA05" w:rsidR="00D405CC" w:rsidRPr="00D71A8F" w:rsidRDefault="00D405CC" w:rsidP="00583A7D">
      <w:pPr>
        <w:spacing w:after="0" w:line="240" w:lineRule="auto"/>
        <w:jc w:val="center"/>
        <w:rPr>
          <w:rFonts w:ascii="Times New Roman" w:hAnsi="Times New Roman" w:cs="Times New Roman"/>
          <w:b/>
          <w:bCs/>
          <w:sz w:val="28"/>
          <w:szCs w:val="28"/>
        </w:rPr>
      </w:pPr>
      <w:r w:rsidRPr="00D71A8F">
        <w:rPr>
          <w:rFonts w:ascii="Times New Roman" w:hAnsi="Times New Roman" w:cs="Times New Roman"/>
          <w:b/>
          <w:bCs/>
          <w:sz w:val="28"/>
          <w:szCs w:val="28"/>
        </w:rPr>
        <w:t>Apologetics and the Hiddenness of God</w:t>
      </w:r>
    </w:p>
    <w:p w14:paraId="0FE7591E" w14:textId="24559B1D" w:rsidR="00D405CC" w:rsidRPr="00B36BA9" w:rsidRDefault="00D405CC" w:rsidP="00B36BA9">
      <w:pPr>
        <w:spacing w:after="0" w:line="240" w:lineRule="auto"/>
        <w:jc w:val="both"/>
        <w:rPr>
          <w:rFonts w:ascii="Times New Roman" w:hAnsi="Times New Roman" w:cs="Times New Roman"/>
        </w:rPr>
      </w:pPr>
    </w:p>
    <w:p w14:paraId="72B189A6" w14:textId="19A5221D" w:rsidR="00D71A8F" w:rsidRPr="00D71A8F" w:rsidRDefault="00D71A8F" w:rsidP="00B36BA9">
      <w:pPr>
        <w:spacing w:after="0" w:line="240" w:lineRule="auto"/>
        <w:jc w:val="both"/>
        <w:rPr>
          <w:rFonts w:ascii="Times New Roman" w:eastAsia="Times New Roman" w:hAnsi="Times New Roman" w:cs="Times New Roman"/>
          <w:b/>
        </w:rPr>
      </w:pPr>
      <w:r w:rsidRPr="00D71A8F">
        <w:rPr>
          <w:rFonts w:ascii="Times New Roman" w:hAnsi="Times New Roman" w:cs="Times New Roman"/>
          <w:color w:val="000000"/>
          <w:shd w:val="clear" w:color="auto" w:fill="FFFFFF"/>
        </w:rPr>
        <w:t>Some claim that since so many do not believe in God, He must not be there, since if He was there, He </w:t>
      </w:r>
      <w:r w:rsidRPr="00D71A8F">
        <w:rPr>
          <w:rStyle w:val="outlinetext-timesnrchar"/>
          <w:rFonts w:ascii="Times New Roman" w:hAnsi="Times New Roman" w:cs="Times New Roman"/>
          <w:color w:val="000000"/>
          <w:shd w:val="clear" w:color="auto" w:fill="FFFFFF"/>
        </w:rPr>
        <w:t>would make himself more obvious. An all-good and all-powerful being would not leave us in the dark. This session will argue that He has not done so, but that we need to approach God in the right way to come to know Him. Blaise Pascal will be the central inspiration in this.</w:t>
      </w:r>
    </w:p>
    <w:p w14:paraId="6B7037A2" w14:textId="77777777" w:rsidR="00D71A8F" w:rsidRDefault="00D71A8F" w:rsidP="00B36BA9">
      <w:pPr>
        <w:spacing w:after="0" w:line="240" w:lineRule="auto"/>
        <w:jc w:val="both"/>
        <w:rPr>
          <w:rFonts w:ascii="Times New Roman" w:eastAsia="Times New Roman" w:hAnsi="Times New Roman" w:cs="Times New Roman"/>
          <w:b/>
        </w:rPr>
      </w:pPr>
    </w:p>
    <w:p w14:paraId="597B1EF0" w14:textId="1FFA9699" w:rsidR="00B36BA9" w:rsidRPr="00B36BA9" w:rsidRDefault="00B36BA9" w:rsidP="00B36BA9">
      <w:pPr>
        <w:spacing w:after="0" w:line="240" w:lineRule="auto"/>
        <w:jc w:val="both"/>
        <w:rPr>
          <w:rFonts w:ascii="Times New Roman" w:eastAsia="Times New Roman" w:hAnsi="Times New Roman" w:cs="Times New Roman"/>
        </w:rPr>
      </w:pPr>
      <w:r w:rsidRPr="00B36BA9">
        <w:rPr>
          <w:rFonts w:ascii="Times New Roman" w:eastAsia="Times New Roman" w:hAnsi="Times New Roman" w:cs="Times New Roman"/>
          <w:b/>
        </w:rPr>
        <w:t xml:space="preserve">Douglas </w:t>
      </w:r>
      <w:proofErr w:type="spellStart"/>
      <w:r w:rsidRPr="00B36BA9">
        <w:rPr>
          <w:rFonts w:ascii="Times New Roman" w:eastAsia="Times New Roman" w:hAnsi="Times New Roman" w:cs="Times New Roman"/>
          <w:b/>
        </w:rPr>
        <w:t>Groothuis</w:t>
      </w:r>
      <w:proofErr w:type="spellEnd"/>
      <w:r w:rsidRPr="00B36BA9">
        <w:rPr>
          <w:rFonts w:ascii="Times New Roman" w:eastAsia="Times New Roman" w:hAnsi="Times New Roman" w:cs="Times New Roman"/>
        </w:rPr>
        <w:t>, Ph.D., is Professor of Philosophy at Denver Seminary, where he has served since 1993. He is the author or co-author of fourteen books, including </w:t>
      </w:r>
      <w:r w:rsidRPr="00B36BA9">
        <w:rPr>
          <w:rFonts w:ascii="Times New Roman" w:eastAsia="Times New Roman" w:hAnsi="Times New Roman" w:cs="Times New Roman"/>
          <w:i/>
          <w:iCs/>
        </w:rPr>
        <w:t>Christian Apologetics </w:t>
      </w:r>
      <w:r w:rsidRPr="00B36BA9">
        <w:rPr>
          <w:rFonts w:ascii="Times New Roman" w:eastAsia="Times New Roman" w:hAnsi="Times New Roman" w:cs="Times New Roman"/>
        </w:rPr>
        <w:t>and </w:t>
      </w:r>
      <w:r w:rsidRPr="00B36BA9">
        <w:rPr>
          <w:rFonts w:ascii="Times New Roman" w:eastAsia="Times New Roman" w:hAnsi="Times New Roman" w:cs="Times New Roman"/>
          <w:i/>
          <w:iCs/>
        </w:rPr>
        <w:t>Walking through Twilight: A Wife's Illness--A Philosopher's Lament.</w:t>
      </w:r>
      <w:r w:rsidRPr="00B36BA9">
        <w:rPr>
          <w:rFonts w:ascii="Times New Roman" w:eastAsia="Times New Roman" w:hAnsi="Times New Roman" w:cs="Times New Roman"/>
        </w:rPr>
        <w:t> He has published 29 peer-review articles in journals such as </w:t>
      </w:r>
      <w:r w:rsidRPr="00B36BA9">
        <w:rPr>
          <w:rFonts w:ascii="Times New Roman" w:eastAsia="Times New Roman" w:hAnsi="Times New Roman" w:cs="Times New Roman"/>
          <w:i/>
          <w:iCs/>
        </w:rPr>
        <w:t>Religious Studies, Sophia, Philosophia Christi,</w:t>
      </w:r>
      <w:r w:rsidRPr="00B36BA9">
        <w:rPr>
          <w:rFonts w:ascii="Times New Roman" w:eastAsia="Times New Roman" w:hAnsi="Times New Roman" w:cs="Times New Roman"/>
        </w:rPr>
        <w:t> and </w:t>
      </w:r>
      <w:r w:rsidRPr="00B36BA9">
        <w:rPr>
          <w:rFonts w:ascii="Times New Roman" w:eastAsia="Times New Roman" w:hAnsi="Times New Roman" w:cs="Times New Roman"/>
          <w:i/>
          <w:iCs/>
        </w:rPr>
        <w:t>Academic Questions, </w:t>
      </w:r>
      <w:r w:rsidRPr="00B36BA9">
        <w:rPr>
          <w:rFonts w:ascii="Times New Roman" w:eastAsia="Times New Roman" w:hAnsi="Times New Roman" w:cs="Times New Roman"/>
        </w:rPr>
        <w:t>as well as publishing in magazines such as </w:t>
      </w:r>
      <w:r w:rsidRPr="00B36BA9">
        <w:rPr>
          <w:rFonts w:ascii="Times New Roman" w:eastAsia="Times New Roman" w:hAnsi="Times New Roman" w:cs="Times New Roman"/>
          <w:i/>
          <w:iCs/>
        </w:rPr>
        <w:t>The Christian Research Journal, Christianity Today, Philosophy Now, Think, </w:t>
      </w:r>
      <w:r w:rsidRPr="00B36BA9">
        <w:rPr>
          <w:rFonts w:ascii="Times New Roman" w:eastAsia="Times New Roman" w:hAnsi="Times New Roman" w:cs="Times New Roman"/>
        </w:rPr>
        <w:t>and</w:t>
      </w:r>
      <w:r w:rsidRPr="00B36BA9">
        <w:rPr>
          <w:rFonts w:ascii="Times New Roman" w:eastAsia="Times New Roman" w:hAnsi="Times New Roman" w:cs="Times New Roman"/>
          <w:i/>
          <w:iCs/>
        </w:rPr>
        <w:t> The Philosopher's Magazine. </w:t>
      </w:r>
      <w:r w:rsidRPr="00B36BA9">
        <w:rPr>
          <w:rFonts w:ascii="Times New Roman" w:eastAsia="Times New Roman" w:hAnsi="Times New Roman" w:cs="Times New Roman"/>
        </w:rPr>
        <w:t>His comments on religion and society have appeared in </w:t>
      </w:r>
      <w:r w:rsidRPr="00B36BA9">
        <w:rPr>
          <w:rFonts w:ascii="Times New Roman" w:eastAsia="Times New Roman" w:hAnsi="Times New Roman" w:cs="Times New Roman"/>
          <w:i/>
          <w:iCs/>
        </w:rPr>
        <w:t>The Wall Street Journal</w:t>
      </w:r>
      <w:r w:rsidRPr="00B36BA9">
        <w:rPr>
          <w:rFonts w:ascii="Times New Roman" w:eastAsia="Times New Roman" w:hAnsi="Times New Roman" w:cs="Times New Roman"/>
        </w:rPr>
        <w:t> and </w:t>
      </w:r>
      <w:r w:rsidRPr="00B36BA9">
        <w:rPr>
          <w:rFonts w:ascii="Times New Roman" w:eastAsia="Times New Roman" w:hAnsi="Times New Roman" w:cs="Times New Roman"/>
          <w:i/>
          <w:iCs/>
        </w:rPr>
        <w:t>The New York Times.</w:t>
      </w:r>
    </w:p>
    <w:p w14:paraId="6639E7BD" w14:textId="4D8E4536" w:rsidR="00583A7D" w:rsidRPr="00B36BA9" w:rsidRDefault="00583A7D" w:rsidP="00B36BA9">
      <w:pPr>
        <w:spacing w:after="0" w:line="240" w:lineRule="auto"/>
        <w:jc w:val="both"/>
        <w:rPr>
          <w:rFonts w:ascii="Times New Roman" w:hAnsi="Times New Roman" w:cs="Times New Roman"/>
          <w:sz w:val="24"/>
          <w:szCs w:val="24"/>
        </w:rPr>
      </w:pPr>
    </w:p>
    <w:p w14:paraId="23F36416" w14:textId="5D152989" w:rsidR="00D405CC" w:rsidRPr="00B36BA9" w:rsidRDefault="00D405CC" w:rsidP="00B36BA9">
      <w:pPr>
        <w:spacing w:after="0" w:line="240" w:lineRule="auto"/>
        <w:jc w:val="center"/>
        <w:rPr>
          <w:rFonts w:ascii="Times New Roman" w:hAnsi="Times New Roman" w:cs="Times New Roman"/>
          <w:sz w:val="24"/>
          <w:szCs w:val="24"/>
        </w:rPr>
      </w:pPr>
      <w:r w:rsidRPr="00B36BA9">
        <w:rPr>
          <w:rFonts w:ascii="Times New Roman" w:hAnsi="Times New Roman" w:cs="Times New Roman"/>
          <w:sz w:val="24"/>
          <w:szCs w:val="24"/>
        </w:rPr>
        <w:t>The fool says in their heart, “There is no God’ (Psalm 14:1).</w:t>
      </w:r>
    </w:p>
    <w:p w14:paraId="0539BB0E" w14:textId="41E2A0D1" w:rsidR="00D405CC" w:rsidRPr="00B36BA9" w:rsidRDefault="00D71A8F" w:rsidP="00B36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405CC" w:rsidRPr="00B36BA9">
        <w:rPr>
          <w:rFonts w:ascii="Times New Roman" w:hAnsi="Times New Roman" w:cs="Times New Roman"/>
          <w:sz w:val="24"/>
          <w:szCs w:val="24"/>
        </w:rPr>
        <w:t>If I saw no sign [in nature] of Divinity I should decide on a negative solution: if I saw signs of a Creator everywhere, I should peacefully settle down in faith. But, seeing too much to deny and not enough to affirm, I am in a pitiful state, where I have wished a hundred times over that, if there is a God supporting nature, she should unequivocally proclaim him, and that, if the signs in nature are deceptive, they should be completely erased; that nature should say all or nothing so that I could see what course I ought to follow.</w:t>
      </w:r>
      <w:r>
        <w:rPr>
          <w:rFonts w:ascii="Times New Roman" w:hAnsi="Times New Roman" w:cs="Times New Roman"/>
          <w:sz w:val="24"/>
          <w:szCs w:val="24"/>
        </w:rPr>
        <w:t>”</w:t>
      </w:r>
      <w:r w:rsidR="00D405CC" w:rsidRPr="00B36BA9">
        <w:rPr>
          <w:rFonts w:ascii="Times New Roman" w:hAnsi="Times New Roman" w:cs="Times New Roman"/>
          <w:sz w:val="24"/>
          <w:szCs w:val="24"/>
          <w:vertAlign w:val="superscript"/>
        </w:rPr>
        <w:footnoteReference w:id="1"/>
      </w:r>
      <w:r w:rsidR="00723F62" w:rsidRPr="00B36BA9">
        <w:rPr>
          <w:rFonts w:ascii="Times New Roman" w:hAnsi="Times New Roman" w:cs="Times New Roman"/>
          <w:sz w:val="24"/>
          <w:szCs w:val="24"/>
        </w:rPr>
        <w:t xml:space="preserve"> Voice of a skeptic in </w:t>
      </w:r>
      <w:r w:rsidR="00E9325E" w:rsidRPr="00B36BA9">
        <w:rPr>
          <w:rFonts w:ascii="Times New Roman" w:hAnsi="Times New Roman" w:cs="Times New Roman"/>
          <w:sz w:val="24"/>
          <w:szCs w:val="24"/>
        </w:rPr>
        <w:t xml:space="preserve">Pascal’s </w:t>
      </w:r>
      <w:r w:rsidR="00723F62" w:rsidRPr="00B36BA9">
        <w:rPr>
          <w:rFonts w:ascii="Times New Roman" w:hAnsi="Times New Roman" w:cs="Times New Roman"/>
          <w:i/>
          <w:iCs/>
          <w:sz w:val="24"/>
          <w:szCs w:val="24"/>
        </w:rPr>
        <w:t>Pensées</w:t>
      </w:r>
      <w:r w:rsidR="00723F62" w:rsidRPr="00B36BA9">
        <w:rPr>
          <w:rFonts w:ascii="Times New Roman" w:hAnsi="Times New Roman" w:cs="Times New Roman"/>
          <w:sz w:val="24"/>
          <w:szCs w:val="24"/>
        </w:rPr>
        <w:t>.</w:t>
      </w:r>
    </w:p>
    <w:p w14:paraId="2B7E3FDC" w14:textId="77777777" w:rsidR="00D71A8F" w:rsidRPr="00B36BA9" w:rsidRDefault="00D71A8F" w:rsidP="00D71A8F">
      <w:pPr>
        <w:spacing w:after="0" w:line="240" w:lineRule="auto"/>
        <w:rPr>
          <w:rFonts w:ascii="Times New Roman" w:hAnsi="Times New Roman" w:cs="Times New Roman"/>
          <w:sz w:val="24"/>
          <w:szCs w:val="24"/>
        </w:rPr>
      </w:pPr>
    </w:p>
    <w:p w14:paraId="437BF9CF" w14:textId="2AAB4BEA" w:rsidR="00723F62" w:rsidRPr="00B36BA9" w:rsidRDefault="00723F62" w:rsidP="00B36BA9">
      <w:pPr>
        <w:pStyle w:val="ListParagraph"/>
        <w:numPr>
          <w:ilvl w:val="0"/>
          <w:numId w:val="1"/>
        </w:numPr>
        <w:spacing w:after="0" w:line="240" w:lineRule="auto"/>
        <w:rPr>
          <w:rFonts w:ascii="Times New Roman" w:hAnsi="Times New Roman" w:cs="Times New Roman"/>
          <w:b/>
          <w:bCs/>
          <w:sz w:val="24"/>
          <w:szCs w:val="24"/>
        </w:rPr>
      </w:pPr>
      <w:r w:rsidRPr="00B36BA9">
        <w:rPr>
          <w:rFonts w:ascii="Times New Roman" w:hAnsi="Times New Roman" w:cs="Times New Roman"/>
          <w:b/>
          <w:bCs/>
          <w:sz w:val="24"/>
          <w:szCs w:val="24"/>
        </w:rPr>
        <w:t>Where is God?</w:t>
      </w:r>
    </w:p>
    <w:p w14:paraId="088C0D4E" w14:textId="7FE70CC6" w:rsidR="00723F62" w:rsidRPr="00B36BA9" w:rsidRDefault="00723F62" w:rsidP="00B36BA9">
      <w:pPr>
        <w:pStyle w:val="ListParagraph"/>
        <w:spacing w:after="0" w:line="240" w:lineRule="auto"/>
        <w:ind w:left="1080"/>
        <w:rPr>
          <w:rFonts w:ascii="Times New Roman" w:hAnsi="Times New Roman" w:cs="Times New Roman"/>
          <w:sz w:val="24"/>
          <w:szCs w:val="24"/>
        </w:rPr>
      </w:pPr>
    </w:p>
    <w:p w14:paraId="7622E8DC" w14:textId="422F93A0" w:rsidR="00723F62" w:rsidRPr="00B36BA9" w:rsidRDefault="00723F62" w:rsidP="00B36BA9">
      <w:pPr>
        <w:pStyle w:val="ListParagraph"/>
        <w:numPr>
          <w:ilvl w:val="0"/>
          <w:numId w:val="2"/>
        </w:numPr>
        <w:spacing w:after="0" w:line="240" w:lineRule="auto"/>
        <w:rPr>
          <w:rFonts w:ascii="Times New Roman" w:hAnsi="Times New Roman" w:cs="Times New Roman"/>
          <w:sz w:val="24"/>
          <w:szCs w:val="24"/>
        </w:rPr>
      </w:pPr>
      <w:r w:rsidRPr="00B36BA9">
        <w:rPr>
          <w:rFonts w:ascii="Times New Roman" w:hAnsi="Times New Roman" w:cs="Times New Roman"/>
          <w:sz w:val="24"/>
          <w:szCs w:val="24"/>
        </w:rPr>
        <w:t>What is apologetics?</w:t>
      </w:r>
    </w:p>
    <w:p w14:paraId="363F28D5" w14:textId="77777777" w:rsidR="00723F62" w:rsidRPr="00B36BA9" w:rsidRDefault="00723F62" w:rsidP="00B36BA9">
      <w:pPr>
        <w:pStyle w:val="ListParagraph"/>
        <w:spacing w:after="0" w:line="240" w:lineRule="auto"/>
        <w:ind w:left="1440"/>
        <w:rPr>
          <w:rFonts w:ascii="Times New Roman" w:hAnsi="Times New Roman" w:cs="Times New Roman"/>
          <w:sz w:val="24"/>
          <w:szCs w:val="24"/>
        </w:rPr>
      </w:pPr>
    </w:p>
    <w:p w14:paraId="6A6532CF" w14:textId="765C14C7" w:rsidR="00723F62" w:rsidRPr="00B36BA9" w:rsidRDefault="00723F62" w:rsidP="00B36BA9">
      <w:pPr>
        <w:pStyle w:val="ListParagraph"/>
        <w:spacing w:after="0" w:line="240" w:lineRule="auto"/>
        <w:ind w:left="1440"/>
        <w:rPr>
          <w:rFonts w:ascii="Times New Roman" w:hAnsi="Times New Roman" w:cs="Times New Roman"/>
          <w:sz w:val="24"/>
          <w:szCs w:val="24"/>
        </w:rPr>
      </w:pPr>
      <w:r w:rsidRPr="00B36BA9">
        <w:rPr>
          <w:rFonts w:ascii="Times New Roman" w:hAnsi="Times New Roman" w:cs="Times New Roman"/>
          <w:sz w:val="24"/>
          <w:szCs w:val="24"/>
        </w:rPr>
        <w:t>Defending Christian worldview as objectively true, compelling rational, and pertinent to all of life (1 Peter 3:15)</w:t>
      </w:r>
    </w:p>
    <w:p w14:paraId="0DCF2FC5" w14:textId="2564A481" w:rsidR="00723F62" w:rsidRDefault="00723F62" w:rsidP="00B36BA9">
      <w:pPr>
        <w:pStyle w:val="ListParagraph"/>
        <w:spacing w:after="0" w:line="240" w:lineRule="auto"/>
        <w:ind w:left="1440"/>
        <w:rPr>
          <w:rFonts w:ascii="Times New Roman" w:hAnsi="Times New Roman" w:cs="Times New Roman"/>
          <w:sz w:val="24"/>
          <w:szCs w:val="24"/>
        </w:rPr>
      </w:pPr>
    </w:p>
    <w:p w14:paraId="2107AA94" w14:textId="77777777" w:rsidR="00D71A8F" w:rsidRPr="00D71A8F" w:rsidRDefault="00D71A8F" w:rsidP="00B36BA9">
      <w:pPr>
        <w:pStyle w:val="ListParagraph"/>
        <w:spacing w:after="0" w:line="240" w:lineRule="auto"/>
        <w:ind w:left="1440"/>
        <w:rPr>
          <w:rFonts w:ascii="Times New Roman" w:hAnsi="Times New Roman" w:cs="Times New Roman"/>
          <w:sz w:val="24"/>
          <w:szCs w:val="24"/>
        </w:rPr>
      </w:pPr>
    </w:p>
    <w:p w14:paraId="234F00CC" w14:textId="17BE713F" w:rsidR="00723F62" w:rsidRPr="00D71A8F" w:rsidRDefault="00723F62" w:rsidP="00B36BA9">
      <w:pPr>
        <w:pStyle w:val="ListParagraph"/>
        <w:numPr>
          <w:ilvl w:val="0"/>
          <w:numId w:val="2"/>
        </w:numPr>
        <w:spacing w:after="0" w:line="240" w:lineRule="auto"/>
        <w:rPr>
          <w:rFonts w:ascii="Times New Roman" w:hAnsi="Times New Roman" w:cs="Times New Roman"/>
          <w:sz w:val="24"/>
          <w:szCs w:val="24"/>
        </w:rPr>
      </w:pPr>
      <w:r w:rsidRPr="00D71A8F">
        <w:rPr>
          <w:rFonts w:ascii="Times New Roman" w:hAnsi="Times New Roman" w:cs="Times New Roman"/>
          <w:sz w:val="24"/>
          <w:szCs w:val="24"/>
        </w:rPr>
        <w:t>Apologetics and the hiddenness of God</w:t>
      </w:r>
    </w:p>
    <w:p w14:paraId="000B39D5" w14:textId="77777777" w:rsidR="00D71A8F" w:rsidRPr="00D71A8F" w:rsidRDefault="00D71A8F" w:rsidP="00D71A8F">
      <w:pPr>
        <w:pStyle w:val="ListParagraph"/>
        <w:spacing w:after="0" w:line="240" w:lineRule="auto"/>
        <w:ind w:left="1440"/>
        <w:rPr>
          <w:rFonts w:ascii="Times New Roman" w:hAnsi="Times New Roman" w:cs="Times New Roman"/>
          <w:sz w:val="24"/>
          <w:szCs w:val="24"/>
        </w:rPr>
      </w:pPr>
    </w:p>
    <w:p w14:paraId="6305F0A1" w14:textId="451B0F14" w:rsidR="00E9325E" w:rsidRPr="00D71A8F" w:rsidRDefault="00CB1C19" w:rsidP="00B36BA9">
      <w:pPr>
        <w:numPr>
          <w:ilvl w:val="0"/>
          <w:numId w:val="3"/>
        </w:numPr>
        <w:spacing w:after="0" w:line="240" w:lineRule="auto"/>
        <w:contextualSpacing/>
        <w:rPr>
          <w:rFonts w:ascii="Times New Roman" w:hAnsi="Times New Roman" w:cs="Times New Roman"/>
          <w:sz w:val="24"/>
          <w:szCs w:val="24"/>
        </w:rPr>
      </w:pPr>
      <w:proofErr w:type="spellStart"/>
      <w:r w:rsidRPr="00D71A8F">
        <w:rPr>
          <w:rFonts w:ascii="Times New Roman" w:hAnsi="Times New Roman" w:cs="Times New Roman"/>
          <w:sz w:val="24"/>
          <w:szCs w:val="24"/>
        </w:rPr>
        <w:t>Friederick</w:t>
      </w:r>
      <w:proofErr w:type="spellEnd"/>
      <w:r w:rsidRPr="00D71A8F">
        <w:rPr>
          <w:rFonts w:ascii="Times New Roman" w:hAnsi="Times New Roman" w:cs="Times New Roman"/>
          <w:sz w:val="24"/>
          <w:szCs w:val="24"/>
        </w:rPr>
        <w:t xml:space="preserve"> </w:t>
      </w:r>
      <w:r w:rsidR="00E9325E" w:rsidRPr="00D71A8F">
        <w:rPr>
          <w:rFonts w:ascii="Times New Roman" w:hAnsi="Times New Roman" w:cs="Times New Roman"/>
          <w:sz w:val="24"/>
          <w:szCs w:val="24"/>
        </w:rPr>
        <w:t>Nietzsche’s statement</w:t>
      </w:r>
    </w:p>
    <w:p w14:paraId="65565C93" w14:textId="3D2A5BB4" w:rsidR="00E9325E" w:rsidRPr="00D71A8F" w:rsidRDefault="00E9325E" w:rsidP="00B36BA9">
      <w:pPr>
        <w:spacing w:after="0" w:line="240" w:lineRule="auto"/>
        <w:contextualSpacing/>
        <w:rPr>
          <w:rFonts w:ascii="Times New Roman" w:hAnsi="Times New Roman" w:cs="Times New Roman"/>
          <w:sz w:val="24"/>
          <w:szCs w:val="24"/>
        </w:rPr>
      </w:pPr>
    </w:p>
    <w:p w14:paraId="7131CAD5" w14:textId="60E11A89" w:rsidR="00D71A8F" w:rsidRDefault="00D71A8F" w:rsidP="00D71A8F">
      <w:pPr>
        <w:spacing w:after="0" w:line="240" w:lineRule="auto"/>
        <w:ind w:left="1440"/>
        <w:rPr>
          <w:rFonts w:ascii="Times New Roman" w:hAnsi="Times New Roman" w:cs="Times New Roman"/>
          <w:sz w:val="24"/>
          <w:szCs w:val="24"/>
        </w:rPr>
      </w:pPr>
      <w:r w:rsidRPr="00D71A8F">
        <w:rPr>
          <w:rFonts w:ascii="Times New Roman" w:hAnsi="Times New Roman" w:cs="Times New Roman"/>
          <w:sz w:val="24"/>
          <w:szCs w:val="24"/>
        </w:rPr>
        <w:t>“</w:t>
      </w:r>
      <w:r w:rsidR="00E9325E" w:rsidRPr="00D71A8F">
        <w:rPr>
          <w:rFonts w:ascii="Times New Roman" w:hAnsi="Times New Roman" w:cs="Times New Roman"/>
          <w:sz w:val="24"/>
          <w:szCs w:val="24"/>
        </w:rPr>
        <w:t>A god who is all-knowing and all-powerful and who does not even make sure that his creatures understand his intention—could that be a god of goodness?  Who allows countless doubts and dubieties to persist, for thousands of years, as though the salvation of mankind were unaffected by them, and who on the other hand holds out the prospect of frightful consequences if any mistake is made as to the nature of truth?</w:t>
      </w:r>
      <w:r w:rsidRPr="00D71A8F">
        <w:rPr>
          <w:rFonts w:ascii="Times New Roman" w:hAnsi="Times New Roman" w:cs="Times New Roman"/>
          <w:sz w:val="24"/>
          <w:szCs w:val="24"/>
        </w:rPr>
        <w:t>”</w:t>
      </w:r>
      <w:r w:rsidR="00E9325E" w:rsidRPr="00D71A8F">
        <w:rPr>
          <w:rFonts w:ascii="Times New Roman" w:hAnsi="Times New Roman" w:cs="Times New Roman"/>
          <w:sz w:val="24"/>
          <w:szCs w:val="24"/>
        </w:rPr>
        <w:footnoteReference w:id="2"/>
      </w:r>
    </w:p>
    <w:p w14:paraId="36C3E37F" w14:textId="77777777" w:rsidR="00583A7D" w:rsidRPr="00D71A8F" w:rsidRDefault="00583A7D" w:rsidP="00D71A8F">
      <w:pPr>
        <w:spacing w:after="0" w:line="240" w:lineRule="auto"/>
        <w:ind w:left="1440"/>
        <w:rPr>
          <w:rFonts w:ascii="Times New Roman" w:hAnsi="Times New Roman" w:cs="Times New Roman"/>
          <w:sz w:val="24"/>
          <w:szCs w:val="24"/>
        </w:rPr>
      </w:pPr>
    </w:p>
    <w:p w14:paraId="617B7058" w14:textId="43A08B66" w:rsidR="00E9325E" w:rsidRPr="00D71A8F" w:rsidRDefault="00E9325E" w:rsidP="00B36BA9">
      <w:pPr>
        <w:pStyle w:val="ListParagraph"/>
        <w:numPr>
          <w:ilvl w:val="0"/>
          <w:numId w:val="3"/>
        </w:numPr>
        <w:spacing w:after="0" w:line="240" w:lineRule="auto"/>
        <w:rPr>
          <w:rFonts w:ascii="Times New Roman" w:hAnsi="Times New Roman" w:cs="Times New Roman"/>
          <w:sz w:val="24"/>
          <w:szCs w:val="24"/>
        </w:rPr>
      </w:pPr>
      <w:r w:rsidRPr="00D71A8F">
        <w:rPr>
          <w:rFonts w:ascii="Times New Roman" w:hAnsi="Times New Roman" w:cs="Times New Roman"/>
          <w:sz w:val="24"/>
          <w:szCs w:val="24"/>
        </w:rPr>
        <w:lastRenderedPageBreak/>
        <w:t>The formal argument</w:t>
      </w:r>
    </w:p>
    <w:p w14:paraId="01109203" w14:textId="77777777" w:rsidR="00E9325E" w:rsidRPr="00D71A8F" w:rsidRDefault="00E9325E" w:rsidP="00B36BA9">
      <w:pPr>
        <w:pStyle w:val="ListParagraph"/>
        <w:spacing w:after="0" w:line="240" w:lineRule="auto"/>
        <w:ind w:left="1800"/>
        <w:rPr>
          <w:rFonts w:ascii="Times New Roman" w:hAnsi="Times New Roman" w:cs="Times New Roman"/>
          <w:sz w:val="24"/>
          <w:szCs w:val="24"/>
        </w:rPr>
      </w:pPr>
    </w:p>
    <w:p w14:paraId="737F7C72" w14:textId="38FCF3FD" w:rsidR="00723F62" w:rsidRPr="00D71A8F" w:rsidRDefault="00723F62" w:rsidP="00B36BA9">
      <w:pPr>
        <w:pStyle w:val="ListParagraph"/>
        <w:numPr>
          <w:ilvl w:val="0"/>
          <w:numId w:val="4"/>
        </w:numPr>
        <w:spacing w:after="0" w:line="240" w:lineRule="auto"/>
        <w:rPr>
          <w:rFonts w:ascii="Times New Roman" w:hAnsi="Times New Roman" w:cs="Times New Roman"/>
          <w:sz w:val="24"/>
          <w:szCs w:val="24"/>
        </w:rPr>
      </w:pPr>
      <w:r w:rsidRPr="00D71A8F">
        <w:rPr>
          <w:rFonts w:ascii="Times New Roman" w:hAnsi="Times New Roman" w:cs="Times New Roman"/>
          <w:sz w:val="24"/>
          <w:szCs w:val="24"/>
        </w:rPr>
        <w:t>If God exists as all-good and all-powerful, there would be no honest atheists, since God would want people to know him. That is, no one could be rationally justified in their unbelief in the existence of God. There would be no nonculpable unbelief.</w:t>
      </w:r>
    </w:p>
    <w:p w14:paraId="0A1915E4" w14:textId="77777777" w:rsidR="00E9325E" w:rsidRPr="00D71A8F" w:rsidRDefault="00E9325E" w:rsidP="00B36BA9">
      <w:pPr>
        <w:pStyle w:val="ListParagraph"/>
        <w:spacing w:after="0" w:line="240" w:lineRule="auto"/>
        <w:ind w:left="2160"/>
        <w:rPr>
          <w:rFonts w:ascii="Times New Roman" w:hAnsi="Times New Roman" w:cs="Times New Roman"/>
          <w:sz w:val="24"/>
          <w:szCs w:val="24"/>
        </w:rPr>
      </w:pPr>
    </w:p>
    <w:p w14:paraId="7CD62044" w14:textId="7FCCAB22" w:rsidR="00723F62" w:rsidRDefault="00723F62" w:rsidP="00B36BA9">
      <w:pPr>
        <w:pStyle w:val="ListParagraph"/>
        <w:numPr>
          <w:ilvl w:val="0"/>
          <w:numId w:val="4"/>
        </w:numPr>
        <w:spacing w:after="0" w:line="240" w:lineRule="auto"/>
        <w:rPr>
          <w:rFonts w:ascii="Times New Roman" w:hAnsi="Times New Roman" w:cs="Times New Roman"/>
          <w:sz w:val="24"/>
          <w:szCs w:val="24"/>
        </w:rPr>
      </w:pPr>
      <w:r w:rsidRPr="00D71A8F">
        <w:rPr>
          <w:rFonts w:ascii="Times New Roman" w:hAnsi="Times New Roman" w:cs="Times New Roman"/>
          <w:sz w:val="24"/>
          <w:szCs w:val="24"/>
        </w:rPr>
        <w:t>There are honest atheists. That is, there are atheists who are rationally justified in their unbelief. So, there is nonculpable unbelief.</w:t>
      </w:r>
    </w:p>
    <w:p w14:paraId="69CE3E5F" w14:textId="77777777" w:rsidR="00D71A8F" w:rsidRPr="00D71A8F" w:rsidRDefault="00D71A8F" w:rsidP="00D71A8F">
      <w:pPr>
        <w:spacing w:after="0" w:line="240" w:lineRule="auto"/>
        <w:rPr>
          <w:rFonts w:ascii="Times New Roman" w:hAnsi="Times New Roman" w:cs="Times New Roman"/>
          <w:sz w:val="24"/>
          <w:szCs w:val="24"/>
        </w:rPr>
      </w:pPr>
    </w:p>
    <w:p w14:paraId="2CA802B5" w14:textId="0860E44F" w:rsidR="00E9325E" w:rsidRPr="00D71A8F" w:rsidRDefault="00723F62" w:rsidP="00B36BA9">
      <w:pPr>
        <w:numPr>
          <w:ilvl w:val="0"/>
          <w:numId w:val="4"/>
        </w:numPr>
        <w:spacing w:after="0" w:line="240" w:lineRule="auto"/>
        <w:contextualSpacing/>
        <w:rPr>
          <w:rFonts w:ascii="Times New Roman" w:hAnsi="Times New Roman" w:cs="Times New Roman"/>
          <w:sz w:val="24"/>
          <w:szCs w:val="24"/>
        </w:rPr>
      </w:pPr>
      <w:r w:rsidRPr="00D71A8F">
        <w:rPr>
          <w:rFonts w:ascii="Times New Roman" w:hAnsi="Times New Roman" w:cs="Times New Roman"/>
          <w:sz w:val="24"/>
          <w:szCs w:val="24"/>
        </w:rPr>
        <w:t>Therefore, God does not exist.</w:t>
      </w:r>
    </w:p>
    <w:p w14:paraId="7C847C99" w14:textId="43002363" w:rsidR="00E9325E" w:rsidRDefault="00E9325E" w:rsidP="00B36BA9">
      <w:pPr>
        <w:spacing w:after="0" w:line="240" w:lineRule="auto"/>
        <w:ind w:left="1800"/>
        <w:contextualSpacing/>
        <w:rPr>
          <w:rFonts w:ascii="Times New Roman" w:hAnsi="Times New Roman" w:cs="Times New Roman"/>
          <w:sz w:val="24"/>
          <w:szCs w:val="24"/>
        </w:rPr>
      </w:pPr>
    </w:p>
    <w:p w14:paraId="775A53FE" w14:textId="77777777" w:rsidR="00583A7D" w:rsidRPr="00D71A8F" w:rsidRDefault="00583A7D" w:rsidP="00B36BA9">
      <w:pPr>
        <w:spacing w:after="0" w:line="240" w:lineRule="auto"/>
        <w:ind w:left="1800"/>
        <w:contextualSpacing/>
        <w:rPr>
          <w:rFonts w:ascii="Times New Roman" w:hAnsi="Times New Roman" w:cs="Times New Roman"/>
          <w:sz w:val="24"/>
          <w:szCs w:val="24"/>
        </w:rPr>
      </w:pPr>
    </w:p>
    <w:p w14:paraId="72FDB334" w14:textId="7F6985E5" w:rsidR="00723F62" w:rsidRPr="00D71A8F" w:rsidRDefault="00723F62" w:rsidP="00B36BA9">
      <w:pPr>
        <w:pStyle w:val="ListParagraph"/>
        <w:numPr>
          <w:ilvl w:val="0"/>
          <w:numId w:val="3"/>
        </w:numPr>
        <w:spacing w:after="0" w:line="240" w:lineRule="auto"/>
        <w:rPr>
          <w:rFonts w:ascii="Times New Roman" w:hAnsi="Times New Roman" w:cs="Times New Roman"/>
          <w:sz w:val="24"/>
          <w:szCs w:val="24"/>
        </w:rPr>
      </w:pPr>
      <w:r w:rsidRPr="00D71A8F">
        <w:rPr>
          <w:rFonts w:ascii="Times New Roman" w:hAnsi="Times New Roman" w:cs="Times New Roman"/>
          <w:sz w:val="24"/>
          <w:szCs w:val="24"/>
        </w:rPr>
        <w:t>This is a valid argument, but (</w:t>
      </w:r>
      <w:r w:rsidR="00E9325E" w:rsidRPr="00D71A8F">
        <w:rPr>
          <w:rFonts w:ascii="Times New Roman" w:hAnsi="Times New Roman" w:cs="Times New Roman"/>
          <w:sz w:val="24"/>
          <w:szCs w:val="24"/>
        </w:rPr>
        <w:t>b</w:t>
      </w:r>
      <w:r w:rsidRPr="00D71A8F">
        <w:rPr>
          <w:rFonts w:ascii="Times New Roman" w:hAnsi="Times New Roman" w:cs="Times New Roman"/>
          <w:sz w:val="24"/>
          <w:szCs w:val="24"/>
        </w:rPr>
        <w:t>) need</w:t>
      </w:r>
      <w:r w:rsidR="00E9325E" w:rsidRPr="00D71A8F">
        <w:rPr>
          <w:rFonts w:ascii="Times New Roman" w:hAnsi="Times New Roman" w:cs="Times New Roman"/>
          <w:sz w:val="24"/>
          <w:szCs w:val="24"/>
        </w:rPr>
        <w:t>s</w:t>
      </w:r>
      <w:r w:rsidRPr="00D71A8F">
        <w:rPr>
          <w:rFonts w:ascii="Times New Roman" w:hAnsi="Times New Roman" w:cs="Times New Roman"/>
          <w:sz w:val="24"/>
          <w:szCs w:val="24"/>
        </w:rPr>
        <w:t xml:space="preserve"> be questioned</w:t>
      </w:r>
    </w:p>
    <w:p w14:paraId="5826DF19" w14:textId="664994BA" w:rsidR="00723F62" w:rsidRPr="00D71A8F" w:rsidRDefault="00723F62" w:rsidP="00B36BA9">
      <w:pPr>
        <w:pStyle w:val="ListParagraph"/>
        <w:spacing w:after="0" w:line="240" w:lineRule="auto"/>
        <w:ind w:left="1440"/>
        <w:rPr>
          <w:rFonts w:ascii="Times New Roman" w:hAnsi="Times New Roman" w:cs="Times New Roman"/>
          <w:sz w:val="24"/>
          <w:szCs w:val="24"/>
        </w:rPr>
      </w:pPr>
    </w:p>
    <w:p w14:paraId="2FDB8AD3" w14:textId="14697FAC" w:rsidR="00723F62" w:rsidRPr="00D71A8F" w:rsidRDefault="00723F62" w:rsidP="00B36BA9">
      <w:pPr>
        <w:pStyle w:val="ListParagraph"/>
        <w:spacing w:after="0" w:line="240" w:lineRule="auto"/>
        <w:ind w:left="1440"/>
        <w:rPr>
          <w:rFonts w:ascii="Times New Roman" w:hAnsi="Times New Roman" w:cs="Times New Roman"/>
          <w:sz w:val="24"/>
          <w:szCs w:val="24"/>
        </w:rPr>
      </w:pPr>
    </w:p>
    <w:p w14:paraId="2E5393BF" w14:textId="0C4E3036" w:rsidR="00723F62" w:rsidRPr="00D71A8F" w:rsidRDefault="00723F62" w:rsidP="00B36BA9">
      <w:pPr>
        <w:pStyle w:val="ListParagraph"/>
        <w:numPr>
          <w:ilvl w:val="0"/>
          <w:numId w:val="1"/>
        </w:numPr>
        <w:spacing w:after="0" w:line="240" w:lineRule="auto"/>
        <w:rPr>
          <w:rFonts w:ascii="Times New Roman" w:hAnsi="Times New Roman" w:cs="Times New Roman"/>
          <w:b/>
          <w:bCs/>
          <w:sz w:val="24"/>
          <w:szCs w:val="24"/>
        </w:rPr>
      </w:pPr>
      <w:r w:rsidRPr="00D71A8F">
        <w:rPr>
          <w:rFonts w:ascii="Times New Roman" w:hAnsi="Times New Roman" w:cs="Times New Roman"/>
          <w:b/>
          <w:bCs/>
          <w:sz w:val="24"/>
          <w:szCs w:val="24"/>
        </w:rPr>
        <w:t>The Existence of God and Hiddenness</w:t>
      </w:r>
    </w:p>
    <w:p w14:paraId="2E9C4775" w14:textId="3C6E240D" w:rsidR="00E9325E" w:rsidRPr="00D71A8F" w:rsidRDefault="00E9325E" w:rsidP="00B36BA9">
      <w:pPr>
        <w:pStyle w:val="ListParagraph"/>
        <w:spacing w:after="0" w:line="240" w:lineRule="auto"/>
        <w:ind w:left="1080"/>
        <w:rPr>
          <w:rFonts w:ascii="Times New Roman" w:hAnsi="Times New Roman" w:cs="Times New Roman"/>
          <w:b/>
          <w:bCs/>
          <w:sz w:val="24"/>
          <w:szCs w:val="24"/>
        </w:rPr>
      </w:pPr>
    </w:p>
    <w:p w14:paraId="6869EAAD" w14:textId="3EA6CB5E" w:rsidR="00E9325E" w:rsidRPr="00D71A8F" w:rsidRDefault="00E9325E" w:rsidP="00B36BA9">
      <w:pPr>
        <w:pStyle w:val="ListParagraph"/>
        <w:numPr>
          <w:ilvl w:val="0"/>
          <w:numId w:val="5"/>
        </w:numPr>
        <w:spacing w:after="0" w:line="240" w:lineRule="auto"/>
        <w:rPr>
          <w:rFonts w:ascii="Times New Roman" w:hAnsi="Times New Roman" w:cs="Times New Roman"/>
          <w:sz w:val="24"/>
          <w:szCs w:val="24"/>
        </w:rPr>
      </w:pPr>
      <w:r w:rsidRPr="00D71A8F">
        <w:rPr>
          <w:rFonts w:ascii="Times New Roman" w:hAnsi="Times New Roman" w:cs="Times New Roman"/>
          <w:sz w:val="24"/>
          <w:szCs w:val="24"/>
        </w:rPr>
        <w:t>Objective evidence for God’s existence</w:t>
      </w:r>
    </w:p>
    <w:p w14:paraId="1FD4BD3A" w14:textId="3F6C1903" w:rsidR="00E9325E" w:rsidRPr="00D71A8F" w:rsidRDefault="00E9325E" w:rsidP="00B36BA9">
      <w:pPr>
        <w:pStyle w:val="ListParagraph"/>
        <w:spacing w:after="0" w:line="240" w:lineRule="auto"/>
        <w:ind w:left="1440"/>
        <w:rPr>
          <w:rFonts w:ascii="Times New Roman" w:hAnsi="Times New Roman" w:cs="Times New Roman"/>
          <w:sz w:val="24"/>
          <w:szCs w:val="24"/>
        </w:rPr>
      </w:pPr>
    </w:p>
    <w:p w14:paraId="310851BF" w14:textId="1D138F13" w:rsidR="00E9325E" w:rsidRPr="00D71A8F" w:rsidRDefault="00E9325E" w:rsidP="00B36BA9">
      <w:pPr>
        <w:pStyle w:val="ListParagraph"/>
        <w:numPr>
          <w:ilvl w:val="0"/>
          <w:numId w:val="6"/>
        </w:numPr>
        <w:spacing w:after="0" w:line="240" w:lineRule="auto"/>
        <w:rPr>
          <w:rFonts w:ascii="Times New Roman" w:hAnsi="Times New Roman" w:cs="Times New Roman"/>
          <w:sz w:val="24"/>
          <w:szCs w:val="24"/>
        </w:rPr>
      </w:pPr>
      <w:r w:rsidRPr="00D71A8F">
        <w:rPr>
          <w:rFonts w:ascii="Times New Roman" w:hAnsi="Times New Roman" w:cs="Times New Roman"/>
          <w:sz w:val="24"/>
          <w:szCs w:val="24"/>
        </w:rPr>
        <w:t>Natural theology: cosmological, design, moral, religious experience, ontological arguments, and more.</w:t>
      </w:r>
    </w:p>
    <w:p w14:paraId="126493E9" w14:textId="77777777" w:rsidR="00E9325E" w:rsidRPr="00D71A8F" w:rsidRDefault="00E9325E" w:rsidP="00B36BA9">
      <w:pPr>
        <w:pStyle w:val="ListParagraph"/>
        <w:spacing w:after="0" w:line="240" w:lineRule="auto"/>
        <w:ind w:left="1800"/>
        <w:rPr>
          <w:rFonts w:ascii="Times New Roman" w:hAnsi="Times New Roman" w:cs="Times New Roman"/>
          <w:sz w:val="24"/>
          <w:szCs w:val="24"/>
        </w:rPr>
      </w:pPr>
    </w:p>
    <w:p w14:paraId="1E964749" w14:textId="4079D600" w:rsidR="00E9325E" w:rsidRPr="00D71A8F" w:rsidRDefault="00E9325E" w:rsidP="00B36BA9">
      <w:pPr>
        <w:pStyle w:val="ListParagraph"/>
        <w:numPr>
          <w:ilvl w:val="0"/>
          <w:numId w:val="6"/>
        </w:numPr>
        <w:spacing w:after="0" w:line="240" w:lineRule="auto"/>
        <w:rPr>
          <w:rFonts w:ascii="Times New Roman" w:hAnsi="Times New Roman" w:cs="Times New Roman"/>
          <w:sz w:val="24"/>
          <w:szCs w:val="24"/>
        </w:rPr>
      </w:pPr>
      <w:r w:rsidRPr="00D71A8F">
        <w:rPr>
          <w:rFonts w:ascii="Times New Roman" w:hAnsi="Times New Roman" w:cs="Times New Roman"/>
          <w:sz w:val="24"/>
          <w:szCs w:val="24"/>
        </w:rPr>
        <w:t>Historical evidence: reliability of the New Testament and the historicity of the resurrection of Jesus</w:t>
      </w:r>
    </w:p>
    <w:p w14:paraId="31E0545A" w14:textId="02187C4B" w:rsidR="00D405CC" w:rsidRDefault="00D405CC" w:rsidP="00B36BA9">
      <w:pPr>
        <w:spacing w:after="0" w:line="240" w:lineRule="auto"/>
        <w:rPr>
          <w:rFonts w:ascii="Times New Roman" w:hAnsi="Times New Roman" w:cs="Times New Roman"/>
          <w:sz w:val="24"/>
          <w:szCs w:val="24"/>
        </w:rPr>
      </w:pPr>
    </w:p>
    <w:p w14:paraId="0064F682" w14:textId="77777777" w:rsidR="00583A7D" w:rsidRPr="00D71A8F" w:rsidRDefault="00583A7D" w:rsidP="00B36BA9">
      <w:pPr>
        <w:spacing w:after="0" w:line="240" w:lineRule="auto"/>
        <w:rPr>
          <w:rFonts w:ascii="Times New Roman" w:hAnsi="Times New Roman" w:cs="Times New Roman"/>
          <w:sz w:val="24"/>
          <w:szCs w:val="24"/>
        </w:rPr>
      </w:pPr>
    </w:p>
    <w:p w14:paraId="15FD1E9B" w14:textId="396ADBC1" w:rsidR="00D405CC" w:rsidRPr="00D71A8F" w:rsidRDefault="00E9325E" w:rsidP="00B36BA9">
      <w:pPr>
        <w:pStyle w:val="ListParagraph"/>
        <w:numPr>
          <w:ilvl w:val="0"/>
          <w:numId w:val="5"/>
        </w:numPr>
        <w:spacing w:after="0" w:line="240" w:lineRule="auto"/>
        <w:rPr>
          <w:rFonts w:ascii="Times New Roman" w:hAnsi="Times New Roman" w:cs="Times New Roman"/>
          <w:sz w:val="24"/>
          <w:szCs w:val="24"/>
        </w:rPr>
      </w:pPr>
      <w:r w:rsidRPr="00D71A8F">
        <w:rPr>
          <w:rFonts w:ascii="Times New Roman" w:hAnsi="Times New Roman" w:cs="Times New Roman"/>
          <w:sz w:val="24"/>
          <w:szCs w:val="24"/>
        </w:rPr>
        <w:t>If (A), why claim of hiddenness?</w:t>
      </w:r>
    </w:p>
    <w:p w14:paraId="537D4BE3" w14:textId="5E250A07" w:rsidR="00CB1C19" w:rsidRDefault="00CB1C19" w:rsidP="00B36BA9">
      <w:pPr>
        <w:pStyle w:val="ListParagraph"/>
        <w:spacing w:after="0" w:line="240" w:lineRule="auto"/>
        <w:ind w:left="1440"/>
        <w:rPr>
          <w:rFonts w:ascii="Times New Roman" w:hAnsi="Times New Roman" w:cs="Times New Roman"/>
          <w:sz w:val="24"/>
          <w:szCs w:val="24"/>
        </w:rPr>
      </w:pPr>
    </w:p>
    <w:p w14:paraId="4DFEA993" w14:textId="77777777" w:rsidR="00583A7D" w:rsidRPr="00D71A8F" w:rsidRDefault="00583A7D" w:rsidP="00B36BA9">
      <w:pPr>
        <w:pStyle w:val="ListParagraph"/>
        <w:spacing w:after="0" w:line="240" w:lineRule="auto"/>
        <w:ind w:left="1440"/>
        <w:rPr>
          <w:rFonts w:ascii="Times New Roman" w:hAnsi="Times New Roman" w:cs="Times New Roman"/>
          <w:sz w:val="24"/>
          <w:szCs w:val="24"/>
        </w:rPr>
      </w:pPr>
    </w:p>
    <w:p w14:paraId="2C0C7DA5" w14:textId="04C14743" w:rsidR="00E9325E" w:rsidRPr="00D71A8F" w:rsidRDefault="00E9325E" w:rsidP="00B36BA9">
      <w:pPr>
        <w:pStyle w:val="ListParagraph"/>
        <w:numPr>
          <w:ilvl w:val="0"/>
          <w:numId w:val="5"/>
        </w:numPr>
        <w:spacing w:after="0" w:line="240" w:lineRule="auto"/>
        <w:rPr>
          <w:rFonts w:ascii="Times New Roman" w:hAnsi="Times New Roman" w:cs="Times New Roman"/>
          <w:sz w:val="24"/>
          <w:szCs w:val="24"/>
        </w:rPr>
      </w:pPr>
      <w:r w:rsidRPr="00D71A8F">
        <w:rPr>
          <w:rFonts w:ascii="Times New Roman" w:hAnsi="Times New Roman" w:cs="Times New Roman"/>
          <w:sz w:val="24"/>
          <w:szCs w:val="24"/>
        </w:rPr>
        <w:t>Explain hiddenness claim within intellectual orbit of Christianity based on (A)</w:t>
      </w:r>
    </w:p>
    <w:p w14:paraId="05D78C57" w14:textId="392FA585" w:rsidR="00E9325E" w:rsidRPr="00D71A8F" w:rsidRDefault="00E9325E" w:rsidP="00B36BA9">
      <w:pPr>
        <w:pStyle w:val="ListParagraph"/>
        <w:spacing w:after="0" w:line="240" w:lineRule="auto"/>
        <w:ind w:left="1440"/>
        <w:rPr>
          <w:rFonts w:ascii="Times New Roman" w:hAnsi="Times New Roman" w:cs="Times New Roman"/>
          <w:sz w:val="24"/>
          <w:szCs w:val="24"/>
        </w:rPr>
      </w:pPr>
    </w:p>
    <w:p w14:paraId="73EDB6D4" w14:textId="77777777" w:rsidR="00E9325E" w:rsidRPr="00D71A8F" w:rsidRDefault="00E9325E" w:rsidP="00B36BA9">
      <w:pPr>
        <w:pStyle w:val="ListParagraph"/>
        <w:spacing w:after="0" w:line="240" w:lineRule="auto"/>
        <w:ind w:left="1440"/>
        <w:rPr>
          <w:rFonts w:ascii="Times New Roman" w:hAnsi="Times New Roman" w:cs="Times New Roman"/>
          <w:sz w:val="24"/>
          <w:szCs w:val="24"/>
        </w:rPr>
      </w:pPr>
    </w:p>
    <w:p w14:paraId="299864EE" w14:textId="7B8AEC98" w:rsidR="00E9325E" w:rsidRPr="00D71A8F" w:rsidRDefault="00E9325E" w:rsidP="00B36BA9">
      <w:pPr>
        <w:pStyle w:val="ListParagraph"/>
        <w:numPr>
          <w:ilvl w:val="0"/>
          <w:numId w:val="1"/>
        </w:numPr>
        <w:spacing w:after="0" w:line="240" w:lineRule="auto"/>
        <w:rPr>
          <w:rFonts w:ascii="Times New Roman" w:hAnsi="Times New Roman" w:cs="Times New Roman"/>
          <w:b/>
          <w:bCs/>
          <w:sz w:val="24"/>
          <w:szCs w:val="24"/>
        </w:rPr>
      </w:pPr>
      <w:r w:rsidRPr="00D71A8F">
        <w:rPr>
          <w:rFonts w:ascii="Times New Roman" w:hAnsi="Times New Roman" w:cs="Times New Roman"/>
          <w:b/>
          <w:bCs/>
          <w:sz w:val="24"/>
          <w:szCs w:val="24"/>
        </w:rPr>
        <w:t>Self-deception and Divine Hiddenness</w:t>
      </w:r>
    </w:p>
    <w:p w14:paraId="1BA36D65" w14:textId="67A87E00" w:rsidR="00E9325E" w:rsidRPr="00D71A8F" w:rsidRDefault="00E9325E" w:rsidP="00B36BA9">
      <w:pPr>
        <w:pStyle w:val="ListParagraph"/>
        <w:spacing w:after="0" w:line="240" w:lineRule="auto"/>
        <w:ind w:left="1080"/>
        <w:rPr>
          <w:rFonts w:ascii="Times New Roman" w:hAnsi="Times New Roman" w:cs="Times New Roman"/>
          <w:b/>
          <w:bCs/>
          <w:sz w:val="24"/>
          <w:szCs w:val="24"/>
        </w:rPr>
      </w:pPr>
    </w:p>
    <w:p w14:paraId="715539AC" w14:textId="454FB2B6" w:rsidR="00E9325E" w:rsidRPr="00D71A8F" w:rsidRDefault="00E9325E" w:rsidP="00B36BA9">
      <w:pPr>
        <w:pStyle w:val="ListParagraph"/>
        <w:numPr>
          <w:ilvl w:val="0"/>
          <w:numId w:val="7"/>
        </w:numPr>
        <w:spacing w:after="0" w:line="240" w:lineRule="auto"/>
        <w:rPr>
          <w:rFonts w:ascii="Times New Roman" w:hAnsi="Times New Roman" w:cs="Times New Roman"/>
          <w:sz w:val="24"/>
          <w:szCs w:val="24"/>
        </w:rPr>
      </w:pPr>
      <w:r w:rsidRPr="00D71A8F">
        <w:rPr>
          <w:rFonts w:ascii="Times New Roman" w:hAnsi="Times New Roman" w:cs="Times New Roman"/>
          <w:sz w:val="24"/>
          <w:szCs w:val="24"/>
        </w:rPr>
        <w:t>What is self-deception?</w:t>
      </w:r>
    </w:p>
    <w:p w14:paraId="1D87D7E5" w14:textId="7F72359E" w:rsidR="00E9325E" w:rsidRPr="00D71A8F" w:rsidRDefault="00E9325E" w:rsidP="00B36BA9">
      <w:pPr>
        <w:pStyle w:val="ListParagraph"/>
        <w:spacing w:after="0" w:line="240" w:lineRule="auto"/>
        <w:ind w:left="1440"/>
        <w:rPr>
          <w:rFonts w:ascii="Times New Roman" w:hAnsi="Times New Roman" w:cs="Times New Roman"/>
          <w:sz w:val="24"/>
          <w:szCs w:val="24"/>
        </w:rPr>
      </w:pPr>
    </w:p>
    <w:p w14:paraId="74EAD491" w14:textId="5779DA57" w:rsidR="00E9325E" w:rsidRPr="00D71A8F" w:rsidRDefault="00E9325E" w:rsidP="00B36BA9">
      <w:pPr>
        <w:spacing w:after="0" w:line="240" w:lineRule="auto"/>
        <w:ind w:left="720" w:firstLine="720"/>
        <w:rPr>
          <w:rFonts w:ascii="Times New Roman" w:hAnsi="Times New Roman" w:cs="Times New Roman"/>
          <w:sz w:val="24"/>
          <w:szCs w:val="24"/>
        </w:rPr>
      </w:pPr>
      <w:r w:rsidRPr="00D71A8F">
        <w:rPr>
          <w:rFonts w:ascii="Times New Roman" w:hAnsi="Times New Roman" w:cs="Times New Roman"/>
          <w:sz w:val="24"/>
          <w:szCs w:val="24"/>
        </w:rPr>
        <w:t xml:space="preserve">Philosopher Ian DeWeese Boyd puts it, </w:t>
      </w:r>
    </w:p>
    <w:p w14:paraId="60711D38" w14:textId="1B79E279" w:rsidR="00E9325E" w:rsidRPr="00D71A8F" w:rsidRDefault="00D71A8F" w:rsidP="00B36BA9">
      <w:pPr>
        <w:spacing w:after="0" w:line="240" w:lineRule="auto"/>
        <w:ind w:left="1440"/>
        <w:rPr>
          <w:rFonts w:ascii="Times New Roman" w:hAnsi="Times New Roman" w:cs="Times New Roman"/>
          <w:sz w:val="24"/>
          <w:szCs w:val="24"/>
        </w:rPr>
      </w:pPr>
      <w:r w:rsidRPr="00D71A8F">
        <w:rPr>
          <w:rFonts w:ascii="Times New Roman" w:hAnsi="Times New Roman" w:cs="Times New Roman"/>
          <w:sz w:val="24"/>
          <w:szCs w:val="24"/>
        </w:rPr>
        <w:t>“</w:t>
      </w:r>
      <w:r w:rsidR="00E9325E" w:rsidRPr="00D71A8F">
        <w:rPr>
          <w:rFonts w:ascii="Times New Roman" w:hAnsi="Times New Roman" w:cs="Times New Roman"/>
          <w:sz w:val="24"/>
          <w:szCs w:val="24"/>
        </w:rPr>
        <w:t>Minimally, self-deception involves a person who seems to acquire and maintain some false belief in the teeth of evidence to the contrary as a consequence of some motivation, and who may display behavior suggesting some awareness of the truth.</w:t>
      </w:r>
      <w:r w:rsidRPr="00D71A8F">
        <w:rPr>
          <w:rFonts w:ascii="Times New Roman" w:hAnsi="Times New Roman" w:cs="Times New Roman"/>
          <w:sz w:val="24"/>
          <w:szCs w:val="24"/>
        </w:rPr>
        <w:t>”</w:t>
      </w:r>
      <w:r w:rsidR="00E9325E" w:rsidRPr="00D71A8F">
        <w:rPr>
          <w:rFonts w:ascii="Times New Roman" w:hAnsi="Times New Roman" w:cs="Times New Roman"/>
          <w:sz w:val="24"/>
          <w:szCs w:val="24"/>
        </w:rPr>
        <w:footnoteReference w:id="3"/>
      </w:r>
    </w:p>
    <w:p w14:paraId="7AD5BE1A" w14:textId="22E4A4B1" w:rsidR="00E9325E" w:rsidRDefault="00E9325E" w:rsidP="00B36BA9">
      <w:pPr>
        <w:pStyle w:val="ListParagraph"/>
        <w:spacing w:after="0" w:line="240" w:lineRule="auto"/>
        <w:ind w:left="1440"/>
        <w:rPr>
          <w:rFonts w:ascii="Times New Roman" w:hAnsi="Times New Roman" w:cs="Times New Roman"/>
          <w:sz w:val="24"/>
          <w:szCs w:val="24"/>
        </w:rPr>
      </w:pPr>
    </w:p>
    <w:p w14:paraId="388EDEDC" w14:textId="77777777" w:rsidR="00583A7D" w:rsidRPr="00D71A8F" w:rsidRDefault="00583A7D" w:rsidP="00B36BA9">
      <w:pPr>
        <w:pStyle w:val="ListParagraph"/>
        <w:spacing w:after="0" w:line="240" w:lineRule="auto"/>
        <w:ind w:left="1440"/>
        <w:rPr>
          <w:rFonts w:ascii="Times New Roman" w:hAnsi="Times New Roman" w:cs="Times New Roman"/>
          <w:sz w:val="24"/>
          <w:szCs w:val="24"/>
        </w:rPr>
      </w:pPr>
    </w:p>
    <w:p w14:paraId="45F6BCB0" w14:textId="0B28D2C2" w:rsidR="00E9325E" w:rsidRPr="00D71A8F" w:rsidRDefault="00E9325E" w:rsidP="00B36BA9">
      <w:pPr>
        <w:pStyle w:val="ListParagraph"/>
        <w:numPr>
          <w:ilvl w:val="0"/>
          <w:numId w:val="7"/>
        </w:numPr>
        <w:spacing w:after="0" w:line="240" w:lineRule="auto"/>
        <w:rPr>
          <w:rFonts w:ascii="Times New Roman" w:hAnsi="Times New Roman" w:cs="Times New Roman"/>
          <w:sz w:val="24"/>
          <w:szCs w:val="24"/>
        </w:rPr>
      </w:pPr>
      <w:r w:rsidRPr="00D71A8F">
        <w:rPr>
          <w:rFonts w:ascii="Times New Roman" w:hAnsi="Times New Roman" w:cs="Times New Roman"/>
          <w:sz w:val="24"/>
          <w:szCs w:val="24"/>
        </w:rPr>
        <w:t>The adequacy of evidence for God (Psalm 19:1-4; Romans 1:18-21) from general revelation</w:t>
      </w:r>
    </w:p>
    <w:p w14:paraId="182146ED" w14:textId="331A5FF3" w:rsidR="00E9325E" w:rsidRDefault="00E9325E" w:rsidP="00B36BA9">
      <w:pPr>
        <w:pStyle w:val="ListParagraph"/>
        <w:spacing w:after="0" w:line="240" w:lineRule="auto"/>
        <w:ind w:left="1440"/>
        <w:rPr>
          <w:rFonts w:ascii="Times New Roman" w:hAnsi="Times New Roman" w:cs="Times New Roman"/>
          <w:sz w:val="24"/>
          <w:szCs w:val="24"/>
        </w:rPr>
      </w:pPr>
    </w:p>
    <w:p w14:paraId="15DFC7A5" w14:textId="77777777" w:rsidR="00583A7D" w:rsidRPr="00D71A8F" w:rsidRDefault="00583A7D" w:rsidP="00B36BA9">
      <w:pPr>
        <w:pStyle w:val="ListParagraph"/>
        <w:spacing w:after="0" w:line="240" w:lineRule="auto"/>
        <w:ind w:left="1440"/>
        <w:rPr>
          <w:rFonts w:ascii="Times New Roman" w:hAnsi="Times New Roman" w:cs="Times New Roman"/>
          <w:sz w:val="24"/>
          <w:szCs w:val="24"/>
        </w:rPr>
      </w:pPr>
    </w:p>
    <w:p w14:paraId="61CF7C5D" w14:textId="5C3EF01A" w:rsidR="00E9325E" w:rsidRPr="00D71A8F" w:rsidRDefault="00E9325E" w:rsidP="00B36BA9">
      <w:pPr>
        <w:pStyle w:val="ListParagraph"/>
        <w:numPr>
          <w:ilvl w:val="0"/>
          <w:numId w:val="7"/>
        </w:numPr>
        <w:spacing w:after="0" w:line="240" w:lineRule="auto"/>
        <w:rPr>
          <w:rFonts w:ascii="Times New Roman" w:hAnsi="Times New Roman" w:cs="Times New Roman"/>
          <w:sz w:val="24"/>
          <w:szCs w:val="24"/>
        </w:rPr>
      </w:pPr>
      <w:r w:rsidRPr="00D71A8F">
        <w:rPr>
          <w:rFonts w:ascii="Times New Roman" w:hAnsi="Times New Roman" w:cs="Times New Roman"/>
          <w:sz w:val="24"/>
          <w:szCs w:val="24"/>
        </w:rPr>
        <w:t>The allowance for God-avoidance</w:t>
      </w:r>
    </w:p>
    <w:p w14:paraId="72C1A787" w14:textId="77777777" w:rsidR="00583A7D" w:rsidRDefault="00583A7D" w:rsidP="00B36BA9">
      <w:pPr>
        <w:spacing w:after="0" w:line="240" w:lineRule="auto"/>
        <w:ind w:left="1440"/>
        <w:rPr>
          <w:rFonts w:ascii="Times New Roman" w:hAnsi="Times New Roman" w:cs="Times New Roman"/>
          <w:sz w:val="24"/>
          <w:szCs w:val="24"/>
        </w:rPr>
      </w:pPr>
    </w:p>
    <w:p w14:paraId="7390E042" w14:textId="6D7669B1" w:rsidR="00CB1C19" w:rsidRPr="00D71A8F" w:rsidRDefault="00CB1C19" w:rsidP="00B36BA9">
      <w:pPr>
        <w:spacing w:after="0" w:line="240" w:lineRule="auto"/>
        <w:ind w:left="1440"/>
        <w:rPr>
          <w:rFonts w:ascii="Times New Roman" w:hAnsi="Times New Roman" w:cs="Times New Roman"/>
          <w:sz w:val="24"/>
          <w:szCs w:val="24"/>
        </w:rPr>
      </w:pPr>
      <w:r w:rsidRPr="00D71A8F">
        <w:rPr>
          <w:rFonts w:ascii="Times New Roman" w:hAnsi="Times New Roman" w:cs="Times New Roman"/>
          <w:sz w:val="24"/>
          <w:szCs w:val="24"/>
        </w:rPr>
        <w:t>If [God] had wished to overcome the obstinacy of the most hardened, he could have done so by revealing himself to them so plainly that they could not doubt the truth of his essence, as he will appear on the last day</w:t>
      </w:r>
      <w:proofErr w:type="gramStart"/>
      <w:r w:rsidRPr="00D71A8F">
        <w:rPr>
          <w:rFonts w:ascii="Times New Roman" w:hAnsi="Times New Roman" w:cs="Times New Roman"/>
          <w:sz w:val="24"/>
          <w:szCs w:val="24"/>
        </w:rPr>
        <w:t>. . . .This</w:t>
      </w:r>
      <w:proofErr w:type="gramEnd"/>
      <w:r w:rsidRPr="00D71A8F">
        <w:rPr>
          <w:rFonts w:ascii="Times New Roman" w:hAnsi="Times New Roman" w:cs="Times New Roman"/>
          <w:sz w:val="24"/>
          <w:szCs w:val="24"/>
        </w:rPr>
        <w:t xml:space="preserve"> is not the way he wished to appear when he came in mildness, because so many men had shown themselves unworthy of his clemency, that he wished to deprive them of the good they did not desire. It was therefore not right that he should appear in a manner divine and absolutely capable of convincing all men, but neither was it right that his coming should be so hidden that he could not be recognized by those who sincerely sought him. He wished to make himself perfectly recognizable to them. Thus wishing to appear openly to those who seek him with all their heart and hidden from those who shun him with all their heart, he has qualified our knowledge of him by giving signs which can be seen by those who seek him and not by those who do not.</w:t>
      </w:r>
    </w:p>
    <w:p w14:paraId="4736A5FE" w14:textId="775305ED" w:rsidR="00E9325E" w:rsidRPr="00D71A8F" w:rsidRDefault="00CB1C19" w:rsidP="00B36BA9">
      <w:pPr>
        <w:spacing w:after="0" w:line="240" w:lineRule="auto"/>
        <w:ind w:left="1440"/>
        <w:rPr>
          <w:rFonts w:ascii="Times New Roman" w:hAnsi="Times New Roman" w:cs="Times New Roman"/>
          <w:sz w:val="24"/>
          <w:szCs w:val="24"/>
        </w:rPr>
      </w:pPr>
      <w:r w:rsidRPr="00D71A8F">
        <w:rPr>
          <w:rFonts w:ascii="Times New Roman" w:hAnsi="Times New Roman" w:cs="Times New Roman"/>
          <w:sz w:val="24"/>
          <w:szCs w:val="24"/>
        </w:rPr>
        <w:t>‘There is enough light for those who desire only to see, and enough darkness for those of a contrary disposition.’</w:t>
      </w:r>
      <w:r w:rsidRPr="00D71A8F">
        <w:rPr>
          <w:rFonts w:ascii="Times New Roman" w:hAnsi="Times New Roman" w:cs="Times New Roman"/>
          <w:sz w:val="24"/>
          <w:szCs w:val="24"/>
          <w:vertAlign w:val="superscript"/>
        </w:rPr>
        <w:footnoteReference w:id="4"/>
      </w:r>
      <w:r w:rsidRPr="00D71A8F">
        <w:rPr>
          <w:rFonts w:ascii="Times New Roman" w:hAnsi="Times New Roman" w:cs="Times New Roman"/>
          <w:sz w:val="24"/>
          <w:szCs w:val="24"/>
        </w:rPr>
        <w:t xml:space="preserve"> </w:t>
      </w:r>
    </w:p>
    <w:p w14:paraId="47174BB6" w14:textId="2C31B74D" w:rsidR="00CB1C19" w:rsidRDefault="00CB1C19" w:rsidP="00B36BA9">
      <w:pPr>
        <w:spacing w:after="0" w:line="240" w:lineRule="auto"/>
        <w:ind w:left="1440"/>
        <w:rPr>
          <w:rFonts w:ascii="Times New Roman" w:hAnsi="Times New Roman" w:cs="Times New Roman"/>
          <w:sz w:val="24"/>
          <w:szCs w:val="24"/>
        </w:rPr>
      </w:pPr>
    </w:p>
    <w:p w14:paraId="0A51C62A" w14:textId="77777777" w:rsidR="00583A7D" w:rsidRPr="00D71A8F" w:rsidRDefault="00583A7D" w:rsidP="00B36BA9">
      <w:pPr>
        <w:spacing w:after="0" w:line="240" w:lineRule="auto"/>
        <w:ind w:left="1440"/>
        <w:rPr>
          <w:rFonts w:ascii="Times New Roman" w:hAnsi="Times New Roman" w:cs="Times New Roman"/>
          <w:sz w:val="24"/>
          <w:szCs w:val="24"/>
        </w:rPr>
      </w:pPr>
    </w:p>
    <w:p w14:paraId="70E5AB86" w14:textId="0515DB9E" w:rsidR="00E9325E" w:rsidRPr="00D71A8F" w:rsidRDefault="00E9325E" w:rsidP="00B36BA9">
      <w:pPr>
        <w:pStyle w:val="ListParagraph"/>
        <w:numPr>
          <w:ilvl w:val="0"/>
          <w:numId w:val="7"/>
        </w:numPr>
        <w:spacing w:after="0" w:line="240" w:lineRule="auto"/>
        <w:rPr>
          <w:rFonts w:ascii="Times New Roman" w:hAnsi="Times New Roman" w:cs="Times New Roman"/>
          <w:sz w:val="24"/>
          <w:szCs w:val="24"/>
        </w:rPr>
      </w:pPr>
      <w:r w:rsidRPr="00D71A8F">
        <w:rPr>
          <w:rFonts w:ascii="Times New Roman" w:hAnsi="Times New Roman" w:cs="Times New Roman"/>
          <w:sz w:val="24"/>
          <w:szCs w:val="24"/>
        </w:rPr>
        <w:t>The logic of self-deception</w:t>
      </w:r>
    </w:p>
    <w:p w14:paraId="61D3C92F" w14:textId="77777777" w:rsidR="00E9325E" w:rsidRPr="00D71A8F" w:rsidRDefault="00E9325E" w:rsidP="00B36BA9">
      <w:pPr>
        <w:pStyle w:val="ListParagraph"/>
        <w:spacing w:after="0" w:line="240" w:lineRule="auto"/>
        <w:rPr>
          <w:rFonts w:ascii="Times New Roman" w:hAnsi="Times New Roman" w:cs="Times New Roman"/>
          <w:sz w:val="24"/>
          <w:szCs w:val="24"/>
        </w:rPr>
      </w:pPr>
    </w:p>
    <w:p w14:paraId="3296E4C9" w14:textId="4034DDB2" w:rsidR="00E9325E" w:rsidRPr="00D71A8F" w:rsidRDefault="00E9325E" w:rsidP="00B36BA9">
      <w:pPr>
        <w:pStyle w:val="ListParagraph"/>
        <w:numPr>
          <w:ilvl w:val="0"/>
          <w:numId w:val="8"/>
        </w:numPr>
        <w:spacing w:after="0" w:line="240" w:lineRule="auto"/>
        <w:rPr>
          <w:rFonts w:ascii="Times New Roman" w:hAnsi="Times New Roman" w:cs="Times New Roman"/>
          <w:sz w:val="24"/>
          <w:szCs w:val="24"/>
        </w:rPr>
      </w:pPr>
      <w:r w:rsidRPr="00D71A8F">
        <w:rPr>
          <w:rFonts w:ascii="Times New Roman" w:hAnsi="Times New Roman" w:cs="Times New Roman"/>
          <w:sz w:val="24"/>
          <w:szCs w:val="24"/>
        </w:rPr>
        <w:t>Initial evidence for God</w:t>
      </w:r>
    </w:p>
    <w:p w14:paraId="4729D100" w14:textId="77777777" w:rsidR="00E9325E" w:rsidRPr="00D71A8F" w:rsidRDefault="00E9325E" w:rsidP="00B36BA9">
      <w:pPr>
        <w:pStyle w:val="ListParagraph"/>
        <w:spacing w:after="0" w:line="240" w:lineRule="auto"/>
        <w:ind w:left="1800"/>
        <w:rPr>
          <w:rFonts w:ascii="Times New Roman" w:hAnsi="Times New Roman" w:cs="Times New Roman"/>
          <w:sz w:val="24"/>
          <w:szCs w:val="24"/>
        </w:rPr>
      </w:pPr>
    </w:p>
    <w:p w14:paraId="70C6E46A" w14:textId="36488AC5" w:rsidR="00E9325E" w:rsidRPr="00D71A8F" w:rsidRDefault="00E9325E" w:rsidP="00B36BA9">
      <w:pPr>
        <w:pStyle w:val="ListParagraph"/>
        <w:numPr>
          <w:ilvl w:val="0"/>
          <w:numId w:val="8"/>
        </w:numPr>
        <w:spacing w:after="0" w:line="240" w:lineRule="auto"/>
        <w:rPr>
          <w:rFonts w:ascii="Times New Roman" w:hAnsi="Times New Roman" w:cs="Times New Roman"/>
          <w:sz w:val="24"/>
          <w:szCs w:val="24"/>
        </w:rPr>
      </w:pPr>
      <w:r w:rsidRPr="00D71A8F">
        <w:rPr>
          <w:rFonts w:ascii="Times New Roman" w:hAnsi="Times New Roman" w:cs="Times New Roman"/>
          <w:sz w:val="24"/>
          <w:szCs w:val="24"/>
        </w:rPr>
        <w:t>Desire to live independently of God and not give thanks</w:t>
      </w:r>
    </w:p>
    <w:p w14:paraId="0799FBFA" w14:textId="77777777" w:rsidR="00E9325E" w:rsidRPr="00D71A8F" w:rsidRDefault="00E9325E" w:rsidP="00B36BA9">
      <w:pPr>
        <w:pStyle w:val="ListParagraph"/>
        <w:spacing w:after="0" w:line="240" w:lineRule="auto"/>
        <w:ind w:left="1800"/>
        <w:rPr>
          <w:rFonts w:ascii="Times New Roman" w:hAnsi="Times New Roman" w:cs="Times New Roman"/>
          <w:sz w:val="24"/>
          <w:szCs w:val="24"/>
        </w:rPr>
      </w:pPr>
    </w:p>
    <w:p w14:paraId="4669DAC7" w14:textId="05341E95" w:rsidR="00E9325E" w:rsidRPr="00D71A8F" w:rsidRDefault="00E9325E" w:rsidP="00B36BA9">
      <w:pPr>
        <w:pStyle w:val="ListParagraph"/>
        <w:numPr>
          <w:ilvl w:val="0"/>
          <w:numId w:val="8"/>
        </w:numPr>
        <w:spacing w:after="0" w:line="240" w:lineRule="auto"/>
        <w:rPr>
          <w:rFonts w:ascii="Times New Roman" w:hAnsi="Times New Roman" w:cs="Times New Roman"/>
          <w:sz w:val="24"/>
          <w:szCs w:val="24"/>
        </w:rPr>
      </w:pPr>
      <w:r w:rsidRPr="00D71A8F">
        <w:rPr>
          <w:rFonts w:ascii="Times New Roman" w:hAnsi="Times New Roman" w:cs="Times New Roman"/>
          <w:sz w:val="24"/>
          <w:szCs w:val="24"/>
        </w:rPr>
        <w:t>Replacing God with God-substitutes (idols)</w:t>
      </w:r>
    </w:p>
    <w:p w14:paraId="1D15B82E" w14:textId="77777777" w:rsidR="008B411C" w:rsidRPr="00D71A8F" w:rsidRDefault="008B411C" w:rsidP="00B36BA9">
      <w:pPr>
        <w:pStyle w:val="ListParagraph"/>
        <w:spacing w:after="0" w:line="240" w:lineRule="auto"/>
        <w:rPr>
          <w:rFonts w:ascii="Times New Roman" w:hAnsi="Times New Roman" w:cs="Times New Roman"/>
          <w:sz w:val="24"/>
          <w:szCs w:val="24"/>
        </w:rPr>
      </w:pPr>
    </w:p>
    <w:p w14:paraId="018010DC" w14:textId="50B19D6B" w:rsidR="00CB1C19" w:rsidRPr="00D71A8F" w:rsidRDefault="008B411C" w:rsidP="00D71A8F">
      <w:pPr>
        <w:pStyle w:val="ListParagraph"/>
        <w:numPr>
          <w:ilvl w:val="0"/>
          <w:numId w:val="8"/>
        </w:numPr>
        <w:spacing w:after="0" w:line="240" w:lineRule="auto"/>
        <w:rPr>
          <w:rFonts w:ascii="Times New Roman" w:hAnsi="Times New Roman" w:cs="Times New Roman"/>
          <w:sz w:val="24"/>
          <w:szCs w:val="24"/>
        </w:rPr>
      </w:pPr>
      <w:r w:rsidRPr="00D71A8F">
        <w:rPr>
          <w:rFonts w:ascii="Times New Roman" w:hAnsi="Times New Roman" w:cs="Times New Roman"/>
          <w:sz w:val="24"/>
          <w:szCs w:val="24"/>
        </w:rPr>
        <w:t>Deadening of conscience and hardening into unbelief</w:t>
      </w:r>
    </w:p>
    <w:p w14:paraId="37603939" w14:textId="2A820A23" w:rsidR="00CB1C19" w:rsidRDefault="00CB1C19" w:rsidP="00B36BA9">
      <w:pPr>
        <w:pStyle w:val="ListParagraph"/>
        <w:spacing w:after="0" w:line="240" w:lineRule="auto"/>
        <w:ind w:left="1800"/>
        <w:rPr>
          <w:rFonts w:ascii="Times New Roman" w:hAnsi="Times New Roman" w:cs="Times New Roman"/>
          <w:sz w:val="24"/>
          <w:szCs w:val="24"/>
        </w:rPr>
      </w:pPr>
    </w:p>
    <w:p w14:paraId="59CBA6B2" w14:textId="77777777" w:rsidR="00583A7D" w:rsidRPr="00D71A8F" w:rsidRDefault="00583A7D" w:rsidP="00B36BA9">
      <w:pPr>
        <w:pStyle w:val="ListParagraph"/>
        <w:spacing w:after="0" w:line="240" w:lineRule="auto"/>
        <w:ind w:left="1800"/>
        <w:rPr>
          <w:rFonts w:ascii="Times New Roman" w:hAnsi="Times New Roman" w:cs="Times New Roman"/>
          <w:sz w:val="24"/>
          <w:szCs w:val="24"/>
        </w:rPr>
      </w:pPr>
    </w:p>
    <w:p w14:paraId="6807F9B8" w14:textId="321271E5" w:rsidR="00CB1C19" w:rsidRPr="00D71A8F" w:rsidRDefault="00CB1C19" w:rsidP="00B36BA9">
      <w:pPr>
        <w:pStyle w:val="ListParagraph"/>
        <w:numPr>
          <w:ilvl w:val="0"/>
          <w:numId w:val="1"/>
        </w:numPr>
        <w:spacing w:after="0" w:line="240" w:lineRule="auto"/>
        <w:rPr>
          <w:rFonts w:ascii="Times New Roman" w:hAnsi="Times New Roman" w:cs="Times New Roman"/>
          <w:b/>
          <w:bCs/>
          <w:sz w:val="24"/>
          <w:szCs w:val="24"/>
        </w:rPr>
      </w:pPr>
      <w:r w:rsidRPr="00D71A8F">
        <w:rPr>
          <w:rFonts w:ascii="Times New Roman" w:hAnsi="Times New Roman" w:cs="Times New Roman"/>
          <w:b/>
          <w:bCs/>
          <w:sz w:val="24"/>
          <w:szCs w:val="24"/>
        </w:rPr>
        <w:t>Hiddenness and Seeking God</w:t>
      </w:r>
    </w:p>
    <w:p w14:paraId="08A83EC7" w14:textId="397D10F1" w:rsidR="00CB1C19" w:rsidRPr="00D71A8F" w:rsidRDefault="00CB1C19" w:rsidP="00B36BA9">
      <w:pPr>
        <w:pStyle w:val="ListParagraph"/>
        <w:spacing w:after="0" w:line="240" w:lineRule="auto"/>
        <w:ind w:left="1080"/>
        <w:rPr>
          <w:rFonts w:ascii="Times New Roman" w:hAnsi="Times New Roman" w:cs="Times New Roman"/>
          <w:sz w:val="24"/>
          <w:szCs w:val="24"/>
        </w:rPr>
      </w:pPr>
    </w:p>
    <w:p w14:paraId="0DFFAD51" w14:textId="29A88718" w:rsidR="00CB1C19" w:rsidRPr="00D71A8F" w:rsidRDefault="00CB1C19" w:rsidP="00B36BA9">
      <w:pPr>
        <w:pStyle w:val="ListParagraph"/>
        <w:numPr>
          <w:ilvl w:val="0"/>
          <w:numId w:val="9"/>
        </w:numPr>
        <w:spacing w:after="0" w:line="240" w:lineRule="auto"/>
        <w:rPr>
          <w:rFonts w:ascii="Times New Roman" w:hAnsi="Times New Roman" w:cs="Times New Roman"/>
          <w:sz w:val="24"/>
          <w:szCs w:val="24"/>
        </w:rPr>
      </w:pPr>
      <w:r w:rsidRPr="00D71A8F">
        <w:rPr>
          <w:rFonts w:ascii="Times New Roman" w:hAnsi="Times New Roman" w:cs="Times New Roman"/>
          <w:sz w:val="24"/>
          <w:szCs w:val="24"/>
        </w:rPr>
        <w:t>There is enough evidence and prudential concern (Pascal’s wager) to seek God even if God seems hidden</w:t>
      </w:r>
    </w:p>
    <w:p w14:paraId="4153770A" w14:textId="464DB91E" w:rsidR="00CB1C19" w:rsidRDefault="00CB1C19" w:rsidP="00B36BA9">
      <w:pPr>
        <w:pStyle w:val="ListParagraph"/>
        <w:spacing w:after="0" w:line="240" w:lineRule="auto"/>
        <w:ind w:left="1440"/>
        <w:rPr>
          <w:rFonts w:ascii="Times New Roman" w:hAnsi="Times New Roman" w:cs="Times New Roman"/>
          <w:sz w:val="24"/>
          <w:szCs w:val="24"/>
        </w:rPr>
      </w:pPr>
    </w:p>
    <w:p w14:paraId="2EC39E86" w14:textId="77777777" w:rsidR="00583A7D" w:rsidRPr="00D71A8F" w:rsidRDefault="00583A7D" w:rsidP="00B36BA9">
      <w:pPr>
        <w:pStyle w:val="ListParagraph"/>
        <w:spacing w:after="0" w:line="240" w:lineRule="auto"/>
        <w:ind w:left="1440"/>
        <w:rPr>
          <w:rFonts w:ascii="Times New Roman" w:hAnsi="Times New Roman" w:cs="Times New Roman"/>
          <w:sz w:val="24"/>
          <w:szCs w:val="24"/>
        </w:rPr>
      </w:pPr>
    </w:p>
    <w:p w14:paraId="57A84CFF" w14:textId="6575CBDA" w:rsidR="00CB1C19" w:rsidRPr="00D71A8F" w:rsidRDefault="00CB1C19" w:rsidP="00B36BA9">
      <w:pPr>
        <w:pStyle w:val="ListParagraph"/>
        <w:numPr>
          <w:ilvl w:val="0"/>
          <w:numId w:val="9"/>
        </w:numPr>
        <w:spacing w:after="0" w:line="240" w:lineRule="auto"/>
        <w:rPr>
          <w:rFonts w:ascii="Times New Roman" w:hAnsi="Times New Roman" w:cs="Times New Roman"/>
          <w:sz w:val="24"/>
          <w:szCs w:val="24"/>
        </w:rPr>
      </w:pPr>
      <w:r w:rsidRPr="00D71A8F">
        <w:rPr>
          <w:rFonts w:ascii="Times New Roman" w:hAnsi="Times New Roman" w:cs="Times New Roman"/>
          <w:sz w:val="24"/>
          <w:szCs w:val="24"/>
        </w:rPr>
        <w:t>If God seems hidden today, he may not be tomorrow; don’t give up</w:t>
      </w:r>
      <w:r w:rsidR="00705431" w:rsidRPr="00D71A8F">
        <w:rPr>
          <w:rFonts w:ascii="Times New Roman" w:hAnsi="Times New Roman" w:cs="Times New Roman"/>
          <w:sz w:val="24"/>
          <w:szCs w:val="24"/>
        </w:rPr>
        <w:t xml:space="preserve"> (Matthew 7:7-</w:t>
      </w:r>
      <w:r w:rsidR="00030DC9" w:rsidRPr="00D71A8F">
        <w:rPr>
          <w:rFonts w:ascii="Times New Roman" w:hAnsi="Times New Roman" w:cs="Times New Roman"/>
          <w:sz w:val="24"/>
          <w:szCs w:val="24"/>
        </w:rPr>
        <w:t>11</w:t>
      </w:r>
      <w:r w:rsidR="00705431" w:rsidRPr="00D71A8F">
        <w:rPr>
          <w:rFonts w:ascii="Times New Roman" w:hAnsi="Times New Roman" w:cs="Times New Roman"/>
          <w:sz w:val="24"/>
          <w:szCs w:val="24"/>
        </w:rPr>
        <w:t>)</w:t>
      </w:r>
    </w:p>
    <w:p w14:paraId="5687C733" w14:textId="12C98A33" w:rsidR="00E461BA" w:rsidRDefault="00E461BA" w:rsidP="00B36BA9">
      <w:pPr>
        <w:pStyle w:val="ListParagraph"/>
        <w:spacing w:after="0" w:line="240" w:lineRule="auto"/>
        <w:rPr>
          <w:rFonts w:ascii="Times New Roman" w:hAnsi="Times New Roman" w:cs="Times New Roman"/>
          <w:sz w:val="24"/>
          <w:szCs w:val="24"/>
        </w:rPr>
      </w:pPr>
    </w:p>
    <w:p w14:paraId="58C7919B" w14:textId="77777777" w:rsidR="00583A7D" w:rsidRPr="00D71A8F" w:rsidRDefault="00583A7D" w:rsidP="00B36BA9">
      <w:pPr>
        <w:pStyle w:val="ListParagraph"/>
        <w:spacing w:after="0" w:line="240" w:lineRule="auto"/>
        <w:rPr>
          <w:rFonts w:ascii="Times New Roman" w:hAnsi="Times New Roman" w:cs="Times New Roman"/>
          <w:sz w:val="24"/>
          <w:szCs w:val="24"/>
        </w:rPr>
      </w:pPr>
    </w:p>
    <w:p w14:paraId="731A6453" w14:textId="31CFCCEF" w:rsidR="00E461BA" w:rsidRPr="00D71A8F" w:rsidRDefault="00E461BA" w:rsidP="00B36BA9">
      <w:pPr>
        <w:pStyle w:val="ListParagraph"/>
        <w:numPr>
          <w:ilvl w:val="0"/>
          <w:numId w:val="9"/>
        </w:numPr>
        <w:spacing w:after="0" w:line="240" w:lineRule="auto"/>
        <w:rPr>
          <w:rFonts w:ascii="Times New Roman" w:hAnsi="Times New Roman" w:cs="Times New Roman"/>
          <w:sz w:val="24"/>
          <w:szCs w:val="24"/>
        </w:rPr>
      </w:pPr>
      <w:r w:rsidRPr="00D71A8F">
        <w:rPr>
          <w:rFonts w:ascii="Times New Roman" w:hAnsi="Times New Roman" w:cs="Times New Roman"/>
          <w:sz w:val="24"/>
          <w:szCs w:val="24"/>
        </w:rPr>
        <w:t>Encourage those who find God hidden to give God a chance by reading the Bible and some Christian books on finding God</w:t>
      </w:r>
    </w:p>
    <w:p w14:paraId="6EF2E664" w14:textId="14825FC8" w:rsidR="00E461BA" w:rsidRDefault="00E461BA" w:rsidP="00B36BA9">
      <w:pPr>
        <w:pStyle w:val="ListParagraph"/>
        <w:spacing w:after="0" w:line="240" w:lineRule="auto"/>
        <w:rPr>
          <w:rFonts w:ascii="Times New Roman" w:hAnsi="Times New Roman" w:cs="Times New Roman"/>
          <w:sz w:val="24"/>
          <w:szCs w:val="24"/>
        </w:rPr>
      </w:pPr>
    </w:p>
    <w:p w14:paraId="68A135F3" w14:textId="77777777" w:rsidR="00583A7D" w:rsidRPr="00D71A8F" w:rsidRDefault="00583A7D" w:rsidP="00B36BA9">
      <w:pPr>
        <w:pStyle w:val="ListParagraph"/>
        <w:spacing w:after="0" w:line="240" w:lineRule="auto"/>
        <w:rPr>
          <w:rFonts w:ascii="Times New Roman" w:hAnsi="Times New Roman" w:cs="Times New Roman"/>
          <w:sz w:val="24"/>
          <w:szCs w:val="24"/>
        </w:rPr>
      </w:pPr>
    </w:p>
    <w:p w14:paraId="54552929" w14:textId="48F10569" w:rsidR="00E461BA" w:rsidRDefault="00E461BA" w:rsidP="00D71A8F">
      <w:pPr>
        <w:pStyle w:val="ListParagraph"/>
        <w:numPr>
          <w:ilvl w:val="0"/>
          <w:numId w:val="9"/>
        </w:numPr>
        <w:spacing w:after="0" w:line="240" w:lineRule="auto"/>
        <w:rPr>
          <w:rFonts w:ascii="Times New Roman" w:hAnsi="Times New Roman" w:cs="Times New Roman"/>
          <w:sz w:val="24"/>
          <w:szCs w:val="24"/>
        </w:rPr>
      </w:pPr>
      <w:r w:rsidRPr="00D71A8F">
        <w:rPr>
          <w:rFonts w:ascii="Times New Roman" w:hAnsi="Times New Roman" w:cs="Times New Roman"/>
          <w:sz w:val="24"/>
          <w:szCs w:val="24"/>
        </w:rPr>
        <w:t xml:space="preserve">If applicable, share with doubters your own times when God seems hidden. I do this in my book, </w:t>
      </w:r>
      <w:r w:rsidRPr="00D71A8F">
        <w:rPr>
          <w:rFonts w:ascii="Times New Roman" w:hAnsi="Times New Roman" w:cs="Times New Roman"/>
          <w:i/>
          <w:iCs/>
          <w:sz w:val="24"/>
          <w:szCs w:val="24"/>
        </w:rPr>
        <w:t>Walking through Twilight: A Wife’s Illness—A Philosopher’s Lament</w:t>
      </w:r>
      <w:r w:rsidRPr="00D71A8F">
        <w:rPr>
          <w:rFonts w:ascii="Times New Roman" w:hAnsi="Times New Roman" w:cs="Times New Roman"/>
          <w:sz w:val="24"/>
          <w:szCs w:val="24"/>
        </w:rPr>
        <w:t xml:space="preserve"> (InterVarsity, 2017).</w:t>
      </w:r>
    </w:p>
    <w:p w14:paraId="61696A6E" w14:textId="29D98C78" w:rsidR="00D71A8F" w:rsidRDefault="00D71A8F" w:rsidP="00D71A8F">
      <w:pPr>
        <w:spacing w:after="0" w:line="240" w:lineRule="auto"/>
        <w:rPr>
          <w:rFonts w:ascii="Times New Roman" w:hAnsi="Times New Roman" w:cs="Times New Roman"/>
          <w:sz w:val="24"/>
          <w:szCs w:val="24"/>
        </w:rPr>
      </w:pPr>
    </w:p>
    <w:p w14:paraId="19EEA9E8" w14:textId="77777777" w:rsidR="00583A7D" w:rsidRPr="00D71A8F" w:rsidRDefault="00583A7D" w:rsidP="00D71A8F">
      <w:pPr>
        <w:spacing w:after="0" w:line="240" w:lineRule="auto"/>
        <w:rPr>
          <w:rFonts w:ascii="Times New Roman" w:hAnsi="Times New Roman" w:cs="Times New Roman"/>
          <w:sz w:val="24"/>
          <w:szCs w:val="24"/>
        </w:rPr>
      </w:pPr>
    </w:p>
    <w:p w14:paraId="03773DE8" w14:textId="592229D4" w:rsidR="00E461BA" w:rsidRDefault="00E461BA" w:rsidP="00B36BA9">
      <w:pPr>
        <w:pStyle w:val="ListParagraph"/>
        <w:numPr>
          <w:ilvl w:val="0"/>
          <w:numId w:val="9"/>
        </w:numPr>
        <w:spacing w:after="0" w:line="240" w:lineRule="auto"/>
        <w:rPr>
          <w:rFonts w:ascii="Times New Roman" w:hAnsi="Times New Roman" w:cs="Times New Roman"/>
          <w:sz w:val="24"/>
          <w:szCs w:val="24"/>
        </w:rPr>
      </w:pPr>
      <w:r w:rsidRPr="00D71A8F">
        <w:rPr>
          <w:rFonts w:ascii="Times New Roman" w:hAnsi="Times New Roman" w:cs="Times New Roman"/>
          <w:sz w:val="24"/>
          <w:szCs w:val="24"/>
        </w:rPr>
        <w:t>Encourage doubters that you are there to pray for them and supply help if they do desire</w:t>
      </w:r>
    </w:p>
    <w:p w14:paraId="0EAB9DEF" w14:textId="335A71A5" w:rsidR="00583A7D" w:rsidRDefault="00583A7D" w:rsidP="00583A7D">
      <w:pPr>
        <w:spacing w:after="0" w:line="240" w:lineRule="auto"/>
        <w:rPr>
          <w:rFonts w:ascii="Times New Roman" w:hAnsi="Times New Roman" w:cs="Times New Roman"/>
          <w:sz w:val="24"/>
          <w:szCs w:val="24"/>
        </w:rPr>
      </w:pPr>
    </w:p>
    <w:p w14:paraId="2FC68F66" w14:textId="77777777" w:rsidR="00583A7D" w:rsidRPr="00583A7D" w:rsidRDefault="00583A7D" w:rsidP="00583A7D">
      <w:pPr>
        <w:spacing w:after="0" w:line="240" w:lineRule="auto"/>
        <w:rPr>
          <w:rFonts w:ascii="Times New Roman" w:hAnsi="Times New Roman" w:cs="Times New Roman"/>
          <w:sz w:val="24"/>
          <w:szCs w:val="24"/>
        </w:rPr>
      </w:pPr>
      <w:bookmarkStart w:id="0" w:name="_GoBack"/>
      <w:bookmarkEnd w:id="0"/>
    </w:p>
    <w:p w14:paraId="7899F1E9" w14:textId="3A757604" w:rsidR="00CB1C19" w:rsidRDefault="00CB1C19" w:rsidP="00B36BA9">
      <w:pPr>
        <w:spacing w:after="0" w:line="240" w:lineRule="auto"/>
        <w:rPr>
          <w:rFonts w:ascii="Times New Roman" w:hAnsi="Times New Roman" w:cs="Times New Roman"/>
          <w:b/>
          <w:bCs/>
          <w:sz w:val="24"/>
          <w:szCs w:val="24"/>
        </w:rPr>
      </w:pPr>
      <w:r w:rsidRPr="00D71A8F">
        <w:rPr>
          <w:rFonts w:ascii="Times New Roman" w:hAnsi="Times New Roman" w:cs="Times New Roman"/>
          <w:b/>
          <w:bCs/>
          <w:sz w:val="24"/>
          <w:szCs w:val="24"/>
        </w:rPr>
        <w:t>Bibliography</w:t>
      </w:r>
    </w:p>
    <w:p w14:paraId="473D563D" w14:textId="77777777" w:rsidR="00D71A8F" w:rsidRPr="00D71A8F" w:rsidRDefault="00D71A8F" w:rsidP="00B36BA9">
      <w:pPr>
        <w:spacing w:after="0" w:line="240" w:lineRule="auto"/>
        <w:rPr>
          <w:rFonts w:ascii="Times New Roman" w:hAnsi="Times New Roman" w:cs="Times New Roman"/>
          <w:b/>
          <w:bCs/>
          <w:sz w:val="24"/>
          <w:szCs w:val="24"/>
        </w:rPr>
      </w:pPr>
    </w:p>
    <w:p w14:paraId="1B150935" w14:textId="6D3509BD" w:rsidR="00CB1C19" w:rsidRPr="00D71A8F" w:rsidRDefault="00CB1C19" w:rsidP="00B36BA9">
      <w:pPr>
        <w:pStyle w:val="ListParagraph"/>
        <w:numPr>
          <w:ilvl w:val="0"/>
          <w:numId w:val="10"/>
        </w:numPr>
        <w:spacing w:after="0" w:line="240" w:lineRule="auto"/>
        <w:rPr>
          <w:rFonts w:ascii="Times New Roman" w:hAnsi="Times New Roman" w:cs="Times New Roman"/>
          <w:sz w:val="24"/>
          <w:szCs w:val="24"/>
        </w:rPr>
      </w:pPr>
      <w:r w:rsidRPr="00D71A8F">
        <w:rPr>
          <w:rFonts w:ascii="Times New Roman" w:hAnsi="Times New Roman" w:cs="Times New Roman"/>
          <w:sz w:val="24"/>
          <w:szCs w:val="24"/>
        </w:rPr>
        <w:t xml:space="preserve">Blaise Pascal, </w:t>
      </w:r>
      <w:r w:rsidRPr="00D71A8F">
        <w:rPr>
          <w:rFonts w:ascii="Times New Roman" w:hAnsi="Times New Roman" w:cs="Times New Roman"/>
          <w:i/>
          <w:iCs/>
          <w:sz w:val="24"/>
          <w:szCs w:val="24"/>
        </w:rPr>
        <w:t>The Mind on Fire</w:t>
      </w:r>
      <w:r w:rsidRPr="00D71A8F">
        <w:rPr>
          <w:rFonts w:ascii="Times New Roman" w:hAnsi="Times New Roman" w:cs="Times New Roman"/>
          <w:sz w:val="24"/>
          <w:szCs w:val="24"/>
        </w:rPr>
        <w:t>, ed. James Houston</w:t>
      </w:r>
      <w:r w:rsidR="00BE4A8C" w:rsidRPr="00D71A8F">
        <w:rPr>
          <w:rFonts w:ascii="Times New Roman" w:hAnsi="Times New Roman" w:cs="Times New Roman"/>
          <w:sz w:val="24"/>
          <w:szCs w:val="24"/>
        </w:rPr>
        <w:t xml:space="preserve"> (Regent Publishing, 2003).</w:t>
      </w:r>
      <w:r w:rsidRPr="00D71A8F">
        <w:rPr>
          <w:rFonts w:ascii="Times New Roman" w:hAnsi="Times New Roman" w:cs="Times New Roman"/>
          <w:sz w:val="24"/>
          <w:szCs w:val="24"/>
        </w:rPr>
        <w:t xml:space="preserve"> </w:t>
      </w:r>
      <w:r w:rsidR="00BE4A8C" w:rsidRPr="00D71A8F">
        <w:rPr>
          <w:rFonts w:ascii="Times New Roman" w:hAnsi="Times New Roman" w:cs="Times New Roman"/>
          <w:sz w:val="24"/>
          <w:szCs w:val="24"/>
        </w:rPr>
        <w:t xml:space="preserve">Contains portions of </w:t>
      </w:r>
      <w:r w:rsidR="00BE4A8C" w:rsidRPr="00D71A8F">
        <w:rPr>
          <w:rFonts w:ascii="Times New Roman" w:hAnsi="Times New Roman" w:cs="Times New Roman"/>
          <w:i/>
          <w:iCs/>
          <w:sz w:val="24"/>
          <w:szCs w:val="24"/>
        </w:rPr>
        <w:t xml:space="preserve">Pensées </w:t>
      </w:r>
      <w:r w:rsidR="00BE4A8C" w:rsidRPr="00D71A8F">
        <w:rPr>
          <w:rFonts w:ascii="Times New Roman" w:hAnsi="Times New Roman" w:cs="Times New Roman"/>
          <w:sz w:val="24"/>
          <w:szCs w:val="24"/>
        </w:rPr>
        <w:t>and other writings.</w:t>
      </w:r>
    </w:p>
    <w:p w14:paraId="26C387C1" w14:textId="77777777" w:rsidR="00B36BA9" w:rsidRPr="00D71A8F" w:rsidRDefault="00B36BA9" w:rsidP="00B36BA9">
      <w:pPr>
        <w:pStyle w:val="ListParagraph"/>
        <w:spacing w:after="0" w:line="240" w:lineRule="auto"/>
        <w:rPr>
          <w:rFonts w:ascii="Times New Roman" w:hAnsi="Times New Roman" w:cs="Times New Roman"/>
          <w:sz w:val="24"/>
          <w:szCs w:val="24"/>
        </w:rPr>
      </w:pPr>
    </w:p>
    <w:p w14:paraId="4D8E1513" w14:textId="17223363" w:rsidR="00B36BA9" w:rsidRDefault="00CB1C19" w:rsidP="00B36BA9">
      <w:pPr>
        <w:pStyle w:val="ListParagraph"/>
        <w:numPr>
          <w:ilvl w:val="0"/>
          <w:numId w:val="10"/>
        </w:numPr>
        <w:spacing w:after="0" w:line="240" w:lineRule="auto"/>
        <w:rPr>
          <w:rFonts w:ascii="Times New Roman" w:hAnsi="Times New Roman" w:cs="Times New Roman"/>
          <w:sz w:val="24"/>
          <w:szCs w:val="24"/>
        </w:rPr>
      </w:pPr>
      <w:r w:rsidRPr="00D71A8F">
        <w:rPr>
          <w:rFonts w:ascii="Times New Roman" w:hAnsi="Times New Roman" w:cs="Times New Roman"/>
          <w:sz w:val="24"/>
          <w:szCs w:val="24"/>
        </w:rPr>
        <w:t xml:space="preserve">Douglas </w:t>
      </w:r>
      <w:proofErr w:type="spellStart"/>
      <w:r w:rsidRPr="00D71A8F">
        <w:rPr>
          <w:rFonts w:ascii="Times New Roman" w:hAnsi="Times New Roman" w:cs="Times New Roman"/>
          <w:sz w:val="24"/>
          <w:szCs w:val="24"/>
        </w:rPr>
        <w:t>Groothuis</w:t>
      </w:r>
      <w:proofErr w:type="spellEnd"/>
      <w:r w:rsidRPr="00D71A8F">
        <w:rPr>
          <w:rFonts w:ascii="Times New Roman" w:hAnsi="Times New Roman" w:cs="Times New Roman"/>
          <w:sz w:val="24"/>
          <w:szCs w:val="24"/>
        </w:rPr>
        <w:t xml:space="preserve">, </w:t>
      </w:r>
      <w:r w:rsidRPr="00D71A8F">
        <w:rPr>
          <w:rFonts w:ascii="Times New Roman" w:hAnsi="Times New Roman" w:cs="Times New Roman"/>
          <w:i/>
          <w:iCs/>
          <w:sz w:val="24"/>
          <w:szCs w:val="24"/>
        </w:rPr>
        <w:t>Christian Apologetics</w:t>
      </w:r>
      <w:r w:rsidRPr="00D71A8F">
        <w:rPr>
          <w:rFonts w:ascii="Times New Roman" w:hAnsi="Times New Roman" w:cs="Times New Roman"/>
          <w:sz w:val="24"/>
          <w:szCs w:val="24"/>
        </w:rPr>
        <w:t xml:space="preserve"> (</w:t>
      </w:r>
      <w:proofErr w:type="spellStart"/>
      <w:r w:rsidRPr="00D71A8F">
        <w:rPr>
          <w:rFonts w:ascii="Times New Roman" w:hAnsi="Times New Roman" w:cs="Times New Roman"/>
          <w:sz w:val="24"/>
          <w:szCs w:val="24"/>
        </w:rPr>
        <w:t>InterVarsity</w:t>
      </w:r>
      <w:proofErr w:type="spellEnd"/>
      <w:r w:rsidRPr="00D71A8F">
        <w:rPr>
          <w:rFonts w:ascii="Times New Roman" w:hAnsi="Times New Roman" w:cs="Times New Roman"/>
          <w:sz w:val="24"/>
          <w:szCs w:val="24"/>
        </w:rPr>
        <w:t xml:space="preserve"> Press, 2011).</w:t>
      </w:r>
    </w:p>
    <w:p w14:paraId="161A0C8C" w14:textId="77777777" w:rsidR="00D71A8F" w:rsidRPr="00D71A8F" w:rsidRDefault="00D71A8F" w:rsidP="00D71A8F">
      <w:pPr>
        <w:spacing w:after="0" w:line="240" w:lineRule="auto"/>
        <w:rPr>
          <w:rFonts w:ascii="Times New Roman" w:hAnsi="Times New Roman" w:cs="Times New Roman"/>
          <w:sz w:val="24"/>
          <w:szCs w:val="24"/>
        </w:rPr>
      </w:pPr>
    </w:p>
    <w:p w14:paraId="44A4D593" w14:textId="4F9D80F0" w:rsidR="00BE4A8C" w:rsidRDefault="00BE4A8C" w:rsidP="00B36BA9">
      <w:pPr>
        <w:pStyle w:val="ListParagraph"/>
        <w:numPr>
          <w:ilvl w:val="0"/>
          <w:numId w:val="10"/>
        </w:numPr>
        <w:spacing w:after="0" w:line="240" w:lineRule="auto"/>
        <w:rPr>
          <w:rFonts w:ascii="Times New Roman" w:hAnsi="Times New Roman" w:cs="Times New Roman"/>
          <w:sz w:val="24"/>
          <w:szCs w:val="24"/>
        </w:rPr>
      </w:pPr>
      <w:r w:rsidRPr="00D71A8F">
        <w:rPr>
          <w:rFonts w:ascii="Times New Roman" w:hAnsi="Times New Roman" w:cs="Times New Roman"/>
          <w:sz w:val="24"/>
          <w:szCs w:val="24"/>
        </w:rPr>
        <w:t xml:space="preserve">Douglas </w:t>
      </w:r>
      <w:proofErr w:type="spellStart"/>
      <w:r w:rsidRPr="00D71A8F">
        <w:rPr>
          <w:rFonts w:ascii="Times New Roman" w:hAnsi="Times New Roman" w:cs="Times New Roman"/>
          <w:sz w:val="24"/>
          <w:szCs w:val="24"/>
        </w:rPr>
        <w:t>Groothuis</w:t>
      </w:r>
      <w:proofErr w:type="spellEnd"/>
      <w:r w:rsidRPr="00D71A8F">
        <w:rPr>
          <w:rFonts w:ascii="Times New Roman" w:hAnsi="Times New Roman" w:cs="Times New Roman"/>
          <w:sz w:val="24"/>
          <w:szCs w:val="24"/>
        </w:rPr>
        <w:t xml:space="preserve">, </w:t>
      </w:r>
      <w:r w:rsidRPr="00D71A8F">
        <w:rPr>
          <w:rFonts w:ascii="Times New Roman" w:hAnsi="Times New Roman" w:cs="Times New Roman"/>
          <w:i/>
          <w:iCs/>
          <w:sz w:val="24"/>
          <w:szCs w:val="24"/>
        </w:rPr>
        <w:t>On Pascal</w:t>
      </w:r>
      <w:r w:rsidRPr="00D71A8F">
        <w:rPr>
          <w:rFonts w:ascii="Times New Roman" w:hAnsi="Times New Roman" w:cs="Times New Roman"/>
          <w:sz w:val="24"/>
          <w:szCs w:val="24"/>
        </w:rPr>
        <w:t xml:space="preserve"> (Wadsworth, 2003).</w:t>
      </w:r>
    </w:p>
    <w:p w14:paraId="68685FDC" w14:textId="77777777" w:rsidR="00D71A8F" w:rsidRPr="00D71A8F" w:rsidRDefault="00D71A8F" w:rsidP="00D71A8F">
      <w:pPr>
        <w:spacing w:after="0" w:line="240" w:lineRule="auto"/>
        <w:rPr>
          <w:rFonts w:ascii="Times New Roman" w:hAnsi="Times New Roman" w:cs="Times New Roman"/>
          <w:sz w:val="24"/>
          <w:szCs w:val="24"/>
        </w:rPr>
      </w:pPr>
    </w:p>
    <w:p w14:paraId="5B551708" w14:textId="1720D5BE" w:rsidR="00CB1C19" w:rsidRDefault="00CB1C19" w:rsidP="00B36BA9">
      <w:pPr>
        <w:pStyle w:val="ListParagraph"/>
        <w:numPr>
          <w:ilvl w:val="0"/>
          <w:numId w:val="10"/>
        </w:numPr>
        <w:spacing w:after="0" w:line="240" w:lineRule="auto"/>
        <w:rPr>
          <w:rFonts w:ascii="Times New Roman" w:hAnsi="Times New Roman" w:cs="Times New Roman"/>
          <w:sz w:val="24"/>
          <w:szCs w:val="24"/>
        </w:rPr>
      </w:pPr>
      <w:r w:rsidRPr="00D71A8F">
        <w:rPr>
          <w:rFonts w:ascii="Times New Roman" w:hAnsi="Times New Roman" w:cs="Times New Roman"/>
          <w:sz w:val="24"/>
          <w:szCs w:val="24"/>
        </w:rPr>
        <w:t xml:space="preserve">Michael Rea, </w:t>
      </w:r>
      <w:r w:rsidRPr="00D71A8F">
        <w:rPr>
          <w:rFonts w:ascii="Times New Roman" w:hAnsi="Times New Roman" w:cs="Times New Roman"/>
          <w:i/>
          <w:iCs/>
          <w:sz w:val="24"/>
          <w:szCs w:val="24"/>
        </w:rPr>
        <w:t>The Hiddenness of God</w:t>
      </w:r>
      <w:r w:rsidRPr="00D71A8F">
        <w:rPr>
          <w:rFonts w:ascii="Times New Roman" w:hAnsi="Times New Roman" w:cs="Times New Roman"/>
          <w:sz w:val="24"/>
          <w:szCs w:val="24"/>
        </w:rPr>
        <w:t xml:space="preserve"> (Oxford, 2018).</w:t>
      </w:r>
    </w:p>
    <w:p w14:paraId="61B49810" w14:textId="77777777" w:rsidR="00D71A8F" w:rsidRPr="00D71A8F" w:rsidRDefault="00D71A8F" w:rsidP="00D71A8F">
      <w:pPr>
        <w:spacing w:after="0" w:line="240" w:lineRule="auto"/>
        <w:rPr>
          <w:rFonts w:ascii="Times New Roman" w:hAnsi="Times New Roman" w:cs="Times New Roman"/>
          <w:sz w:val="24"/>
          <w:szCs w:val="24"/>
        </w:rPr>
      </w:pPr>
    </w:p>
    <w:p w14:paraId="0B8CA9D9" w14:textId="12C074BA" w:rsidR="00D71A8F" w:rsidRDefault="00BE4A8C" w:rsidP="00D71A8F">
      <w:pPr>
        <w:pStyle w:val="ListParagraph"/>
        <w:numPr>
          <w:ilvl w:val="0"/>
          <w:numId w:val="10"/>
        </w:numPr>
        <w:spacing w:after="0" w:line="240" w:lineRule="auto"/>
        <w:rPr>
          <w:rFonts w:ascii="Times New Roman" w:hAnsi="Times New Roman" w:cs="Times New Roman"/>
          <w:sz w:val="24"/>
          <w:szCs w:val="24"/>
        </w:rPr>
      </w:pPr>
      <w:r w:rsidRPr="00D71A8F">
        <w:rPr>
          <w:rFonts w:ascii="Times New Roman" w:hAnsi="Times New Roman" w:cs="Times New Roman"/>
          <w:sz w:val="24"/>
          <w:szCs w:val="24"/>
        </w:rPr>
        <w:t xml:space="preserve">James Schellenberg, </w:t>
      </w:r>
      <w:r w:rsidRPr="00D71A8F">
        <w:rPr>
          <w:rFonts w:ascii="Times New Roman" w:hAnsi="Times New Roman" w:cs="Times New Roman"/>
          <w:i/>
          <w:iCs/>
          <w:sz w:val="24"/>
          <w:szCs w:val="24"/>
        </w:rPr>
        <w:t>The Hiddenness Argument</w:t>
      </w:r>
      <w:r w:rsidRPr="00D71A8F">
        <w:rPr>
          <w:rFonts w:ascii="Times New Roman" w:hAnsi="Times New Roman" w:cs="Times New Roman"/>
          <w:sz w:val="24"/>
          <w:szCs w:val="24"/>
        </w:rPr>
        <w:t xml:space="preserve"> (Oxford, 2015). The atheist argument advocated.</w:t>
      </w:r>
    </w:p>
    <w:p w14:paraId="7C4AC547" w14:textId="77777777" w:rsidR="00D71A8F" w:rsidRPr="00D71A8F" w:rsidRDefault="00D71A8F" w:rsidP="00D71A8F">
      <w:pPr>
        <w:spacing w:after="0" w:line="240" w:lineRule="auto"/>
        <w:rPr>
          <w:rFonts w:ascii="Times New Roman" w:hAnsi="Times New Roman" w:cs="Times New Roman"/>
          <w:sz w:val="24"/>
          <w:szCs w:val="24"/>
        </w:rPr>
      </w:pPr>
    </w:p>
    <w:p w14:paraId="0782ADDD" w14:textId="729C95A7" w:rsidR="00CB1C19" w:rsidRDefault="00CB1C19" w:rsidP="00B36BA9">
      <w:pPr>
        <w:pStyle w:val="ListParagraph"/>
        <w:numPr>
          <w:ilvl w:val="0"/>
          <w:numId w:val="10"/>
        </w:numPr>
        <w:spacing w:after="0" w:line="240" w:lineRule="auto"/>
        <w:rPr>
          <w:rFonts w:ascii="Times New Roman" w:hAnsi="Times New Roman" w:cs="Times New Roman"/>
          <w:sz w:val="24"/>
          <w:szCs w:val="24"/>
        </w:rPr>
      </w:pPr>
      <w:r w:rsidRPr="00D71A8F">
        <w:rPr>
          <w:rFonts w:ascii="Times New Roman" w:hAnsi="Times New Roman" w:cs="Times New Roman"/>
          <w:sz w:val="24"/>
          <w:szCs w:val="24"/>
        </w:rPr>
        <w:t xml:space="preserve">R. C. Sproul, </w:t>
      </w:r>
      <w:r w:rsidRPr="00D71A8F">
        <w:rPr>
          <w:rFonts w:ascii="Times New Roman" w:hAnsi="Times New Roman" w:cs="Times New Roman"/>
          <w:i/>
          <w:iCs/>
          <w:sz w:val="24"/>
          <w:szCs w:val="24"/>
        </w:rPr>
        <w:t xml:space="preserve">If There is a God, Why Are There Atheists? </w:t>
      </w:r>
      <w:r w:rsidRPr="00D71A8F">
        <w:rPr>
          <w:rFonts w:ascii="Times New Roman" w:hAnsi="Times New Roman" w:cs="Times New Roman"/>
          <w:sz w:val="24"/>
          <w:szCs w:val="24"/>
        </w:rPr>
        <w:t>(Christian Focus, revised edition, 2018).</w:t>
      </w:r>
    </w:p>
    <w:p w14:paraId="7C261822" w14:textId="77777777" w:rsidR="00D71A8F" w:rsidRPr="00D71A8F" w:rsidRDefault="00D71A8F" w:rsidP="00D71A8F">
      <w:pPr>
        <w:spacing w:after="0" w:line="240" w:lineRule="auto"/>
        <w:rPr>
          <w:rFonts w:ascii="Times New Roman" w:hAnsi="Times New Roman" w:cs="Times New Roman"/>
          <w:sz w:val="24"/>
          <w:szCs w:val="24"/>
        </w:rPr>
      </w:pPr>
    </w:p>
    <w:p w14:paraId="475C592F" w14:textId="1BF65703" w:rsidR="00CB1C19" w:rsidRPr="00D71A8F" w:rsidRDefault="00CB1C19" w:rsidP="00B36BA9">
      <w:pPr>
        <w:pStyle w:val="ListParagraph"/>
        <w:numPr>
          <w:ilvl w:val="0"/>
          <w:numId w:val="10"/>
        </w:numPr>
        <w:spacing w:after="0" w:line="240" w:lineRule="auto"/>
        <w:rPr>
          <w:rFonts w:ascii="Times New Roman" w:hAnsi="Times New Roman" w:cs="Times New Roman"/>
          <w:sz w:val="24"/>
          <w:szCs w:val="24"/>
        </w:rPr>
      </w:pPr>
      <w:r w:rsidRPr="00D71A8F">
        <w:rPr>
          <w:rFonts w:ascii="Times New Roman" w:hAnsi="Times New Roman" w:cs="Times New Roman"/>
          <w:sz w:val="24"/>
          <w:szCs w:val="24"/>
        </w:rPr>
        <w:t xml:space="preserve">James Spiegel, </w:t>
      </w:r>
      <w:r w:rsidRPr="00D71A8F">
        <w:rPr>
          <w:rFonts w:ascii="Times New Roman" w:hAnsi="Times New Roman" w:cs="Times New Roman"/>
          <w:i/>
          <w:iCs/>
          <w:sz w:val="24"/>
          <w:szCs w:val="24"/>
        </w:rPr>
        <w:t xml:space="preserve">The Making of an Atheist </w:t>
      </w:r>
      <w:r w:rsidRPr="00D71A8F">
        <w:rPr>
          <w:rFonts w:ascii="Times New Roman" w:hAnsi="Times New Roman" w:cs="Times New Roman"/>
          <w:sz w:val="24"/>
          <w:szCs w:val="24"/>
        </w:rPr>
        <w:t>(Moody, 2010).</w:t>
      </w:r>
    </w:p>
    <w:sectPr w:rsidR="00CB1C19" w:rsidRPr="00D71A8F" w:rsidSect="00B36BA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331DD" w14:textId="77777777" w:rsidR="00C7357F" w:rsidRDefault="00C7357F" w:rsidP="00D405CC">
      <w:pPr>
        <w:spacing w:after="0" w:line="240" w:lineRule="auto"/>
      </w:pPr>
      <w:r>
        <w:separator/>
      </w:r>
    </w:p>
  </w:endnote>
  <w:endnote w:type="continuationSeparator" w:id="0">
    <w:p w14:paraId="0408F872" w14:textId="77777777" w:rsidR="00C7357F" w:rsidRDefault="00C7357F" w:rsidP="00D4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892455"/>
      <w:docPartObj>
        <w:docPartGallery w:val="Page Numbers (Bottom of Page)"/>
        <w:docPartUnique/>
      </w:docPartObj>
    </w:sdtPr>
    <w:sdtEndPr>
      <w:rPr>
        <w:noProof/>
      </w:rPr>
    </w:sdtEndPr>
    <w:sdtContent>
      <w:p w14:paraId="0BA88320" w14:textId="0BB73F58" w:rsidR="00B36BA9" w:rsidRDefault="00B36BA9">
        <w:pPr>
          <w:pStyle w:val="Footer"/>
          <w:jc w:val="center"/>
        </w:pPr>
        <w:r>
          <w:fldChar w:fldCharType="begin"/>
        </w:r>
        <w:r>
          <w:instrText xml:space="preserve"> PAGE   \* MERGEFORMAT </w:instrText>
        </w:r>
        <w:r>
          <w:fldChar w:fldCharType="separate"/>
        </w:r>
        <w:r w:rsidR="00583A7D">
          <w:rPr>
            <w:noProof/>
          </w:rPr>
          <w:t>4</w:t>
        </w:r>
        <w:r>
          <w:rPr>
            <w:noProof/>
          </w:rPr>
          <w:fldChar w:fldCharType="end"/>
        </w:r>
      </w:p>
    </w:sdtContent>
  </w:sdt>
  <w:p w14:paraId="550F7D82" w14:textId="77777777" w:rsidR="00B36BA9" w:rsidRDefault="00B36B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B102E" w14:textId="77777777" w:rsidR="00C7357F" w:rsidRDefault="00C7357F" w:rsidP="00D405CC">
      <w:pPr>
        <w:spacing w:after="0" w:line="240" w:lineRule="auto"/>
      </w:pPr>
      <w:r>
        <w:separator/>
      </w:r>
    </w:p>
  </w:footnote>
  <w:footnote w:type="continuationSeparator" w:id="0">
    <w:p w14:paraId="5CB64139" w14:textId="77777777" w:rsidR="00C7357F" w:rsidRDefault="00C7357F" w:rsidP="00D405CC">
      <w:pPr>
        <w:spacing w:after="0" w:line="240" w:lineRule="auto"/>
      </w:pPr>
      <w:r>
        <w:continuationSeparator/>
      </w:r>
    </w:p>
  </w:footnote>
  <w:footnote w:id="1">
    <w:p w14:paraId="12C9B98B" w14:textId="77777777" w:rsidR="00D405CC" w:rsidRPr="00B36BA9" w:rsidRDefault="00D405CC" w:rsidP="00D405CC">
      <w:pPr>
        <w:pStyle w:val="FootnoteText"/>
        <w:rPr>
          <w:rFonts w:ascii="Times New Roman" w:hAnsi="Times New Roman" w:cs="Times New Roman"/>
          <w:sz w:val="24"/>
          <w:szCs w:val="24"/>
        </w:rPr>
      </w:pPr>
      <w:r w:rsidRPr="00B36BA9">
        <w:rPr>
          <w:rStyle w:val="FootnoteReference"/>
          <w:rFonts w:ascii="Times New Roman" w:hAnsi="Times New Roman" w:cs="Times New Roman"/>
          <w:sz w:val="24"/>
          <w:szCs w:val="24"/>
        </w:rPr>
        <w:footnoteRef/>
      </w:r>
      <w:r w:rsidRPr="00B36BA9">
        <w:rPr>
          <w:rFonts w:ascii="Times New Roman" w:hAnsi="Times New Roman" w:cs="Times New Roman"/>
          <w:sz w:val="24"/>
          <w:szCs w:val="24"/>
        </w:rPr>
        <w:t xml:space="preserve"> Blaise Pascal, </w:t>
      </w:r>
      <w:r w:rsidRPr="00B36BA9">
        <w:rPr>
          <w:rFonts w:ascii="Times New Roman" w:hAnsi="Times New Roman" w:cs="Times New Roman"/>
          <w:i/>
          <w:iCs/>
          <w:sz w:val="24"/>
          <w:szCs w:val="24"/>
        </w:rPr>
        <w:t>Pensées</w:t>
      </w:r>
      <w:r w:rsidRPr="00B36BA9">
        <w:rPr>
          <w:rFonts w:ascii="Times New Roman" w:hAnsi="Times New Roman" w:cs="Times New Roman"/>
          <w:sz w:val="24"/>
          <w:szCs w:val="24"/>
        </w:rPr>
        <w:t xml:space="preserve">, trans. and ed., Alban </w:t>
      </w:r>
      <w:proofErr w:type="spellStart"/>
      <w:r w:rsidRPr="00B36BA9">
        <w:rPr>
          <w:rFonts w:ascii="Times New Roman" w:hAnsi="Times New Roman" w:cs="Times New Roman"/>
          <w:sz w:val="24"/>
          <w:szCs w:val="24"/>
        </w:rPr>
        <w:t>Krailsheimer</w:t>
      </w:r>
      <w:proofErr w:type="spellEnd"/>
      <w:r w:rsidRPr="00B36BA9">
        <w:rPr>
          <w:rFonts w:ascii="Times New Roman" w:hAnsi="Times New Roman" w:cs="Times New Roman"/>
          <w:sz w:val="24"/>
          <w:szCs w:val="24"/>
        </w:rPr>
        <w:t xml:space="preserve"> (New York: Penguin, 1966), 429/229, p. 163.</w:t>
      </w:r>
    </w:p>
  </w:footnote>
  <w:footnote w:id="2">
    <w:p w14:paraId="5168E766" w14:textId="77777777" w:rsidR="00E9325E" w:rsidRPr="00B36BA9" w:rsidRDefault="00E9325E" w:rsidP="00E9325E">
      <w:pPr>
        <w:rPr>
          <w:rFonts w:ascii="Times New Roman" w:hAnsi="Times New Roman" w:cs="Times New Roman"/>
          <w:sz w:val="24"/>
          <w:szCs w:val="24"/>
        </w:rPr>
      </w:pPr>
      <w:r w:rsidRPr="00B36BA9">
        <w:rPr>
          <w:rStyle w:val="FootnoteReference"/>
          <w:rFonts w:ascii="Times New Roman" w:hAnsi="Times New Roman" w:cs="Times New Roman"/>
          <w:sz w:val="24"/>
          <w:szCs w:val="24"/>
        </w:rPr>
        <w:footnoteRef/>
      </w:r>
      <w:r w:rsidRPr="00B36BA9">
        <w:rPr>
          <w:rFonts w:ascii="Times New Roman" w:hAnsi="Times New Roman" w:cs="Times New Roman"/>
          <w:sz w:val="24"/>
          <w:szCs w:val="24"/>
        </w:rPr>
        <w:t xml:space="preserve"> Friedrich Nietzsche, </w:t>
      </w:r>
      <w:r w:rsidRPr="00B36BA9">
        <w:rPr>
          <w:rFonts w:ascii="Times New Roman" w:hAnsi="Times New Roman" w:cs="Times New Roman"/>
          <w:i/>
          <w:sz w:val="24"/>
          <w:szCs w:val="24"/>
        </w:rPr>
        <w:t>Daybreak</w:t>
      </w:r>
      <w:r w:rsidRPr="00B36BA9">
        <w:rPr>
          <w:rFonts w:ascii="Times New Roman" w:hAnsi="Times New Roman" w:cs="Times New Roman"/>
          <w:sz w:val="24"/>
          <w:szCs w:val="24"/>
        </w:rPr>
        <w:t xml:space="preserve">, trans. R. J. </w:t>
      </w:r>
      <w:proofErr w:type="spellStart"/>
      <w:r w:rsidRPr="00B36BA9">
        <w:rPr>
          <w:rFonts w:ascii="Times New Roman" w:hAnsi="Times New Roman" w:cs="Times New Roman"/>
          <w:sz w:val="24"/>
          <w:szCs w:val="24"/>
        </w:rPr>
        <w:t>Hollingdale</w:t>
      </w:r>
      <w:proofErr w:type="spellEnd"/>
      <w:r w:rsidRPr="00B36BA9">
        <w:rPr>
          <w:rFonts w:ascii="Times New Roman" w:hAnsi="Times New Roman" w:cs="Times New Roman"/>
          <w:sz w:val="24"/>
          <w:szCs w:val="24"/>
        </w:rPr>
        <w:t xml:space="preserve"> (Cambridge: Cambridge University Press, 1985), p. 52.</w:t>
      </w:r>
    </w:p>
  </w:footnote>
  <w:footnote w:id="3">
    <w:p w14:paraId="746699D4" w14:textId="77777777" w:rsidR="00E9325E" w:rsidRPr="00B36BA9" w:rsidRDefault="00E9325E" w:rsidP="00E9325E">
      <w:pPr>
        <w:pStyle w:val="Heading1"/>
        <w:shd w:val="clear" w:color="auto" w:fill="FFFFFF"/>
        <w:spacing w:before="0"/>
        <w:rPr>
          <w:rFonts w:ascii="Times New Roman" w:eastAsia="Times New Roman" w:hAnsi="Times New Roman" w:cs="Times New Roman"/>
          <w:bCs/>
          <w:color w:val="auto"/>
          <w:kern w:val="36"/>
          <w:sz w:val="24"/>
          <w:szCs w:val="24"/>
        </w:rPr>
      </w:pPr>
      <w:r w:rsidRPr="00B36BA9">
        <w:rPr>
          <w:rFonts w:ascii="Times New Roman" w:eastAsia="Times New Roman" w:hAnsi="Times New Roman" w:cs="Times New Roman"/>
          <w:bCs/>
          <w:color w:val="auto"/>
          <w:kern w:val="36"/>
          <w:sz w:val="24"/>
          <w:szCs w:val="24"/>
        </w:rPr>
        <w:footnoteRef/>
      </w:r>
      <w:r w:rsidRPr="00B36BA9">
        <w:rPr>
          <w:rFonts w:ascii="Times New Roman" w:eastAsia="Times New Roman" w:hAnsi="Times New Roman" w:cs="Times New Roman"/>
          <w:bCs/>
          <w:color w:val="auto"/>
          <w:kern w:val="36"/>
          <w:sz w:val="24"/>
          <w:szCs w:val="24"/>
        </w:rPr>
        <w:t xml:space="preserve"> Ian DeWeese Boyd, “Self-Deception,” </w:t>
      </w:r>
      <w:r w:rsidRPr="00B36BA9">
        <w:rPr>
          <w:rFonts w:ascii="Times New Roman" w:eastAsia="Times New Roman" w:hAnsi="Times New Roman" w:cs="Times New Roman"/>
          <w:bCs/>
          <w:i/>
          <w:color w:val="auto"/>
          <w:kern w:val="36"/>
          <w:sz w:val="24"/>
          <w:szCs w:val="24"/>
        </w:rPr>
        <w:t xml:space="preserve">Stanford Encyclopedia of Philosophy: </w:t>
      </w:r>
      <w:hyperlink r:id="rId1" w:history="1">
        <w:r w:rsidRPr="00B36BA9">
          <w:rPr>
            <w:rStyle w:val="Hyperlink"/>
            <w:rFonts w:ascii="Times New Roman" w:eastAsia="Times New Roman" w:hAnsi="Times New Roman" w:cs="Times New Roman"/>
            <w:bCs/>
            <w:i/>
            <w:kern w:val="36"/>
            <w:sz w:val="24"/>
            <w:szCs w:val="24"/>
          </w:rPr>
          <w:t>https://plato.stanford.edu/entries/self-deception</w:t>
        </w:r>
      </w:hyperlink>
      <w:r w:rsidRPr="00B36BA9">
        <w:rPr>
          <w:rFonts w:ascii="Times New Roman" w:eastAsia="Times New Roman" w:hAnsi="Times New Roman" w:cs="Times New Roman"/>
          <w:bCs/>
          <w:i/>
          <w:color w:val="auto"/>
          <w:kern w:val="36"/>
          <w:sz w:val="24"/>
          <w:szCs w:val="24"/>
        </w:rPr>
        <w:t xml:space="preserve">. </w:t>
      </w:r>
    </w:p>
  </w:footnote>
  <w:footnote w:id="4">
    <w:p w14:paraId="26A21565" w14:textId="77777777" w:rsidR="00CB1C19" w:rsidRPr="00B36BA9" w:rsidRDefault="00CB1C19" w:rsidP="00CB1C19">
      <w:pPr>
        <w:rPr>
          <w:rFonts w:ascii="Times New Roman" w:hAnsi="Times New Roman" w:cs="Times New Roman"/>
          <w:sz w:val="24"/>
          <w:szCs w:val="24"/>
        </w:rPr>
      </w:pPr>
      <w:r w:rsidRPr="00B36BA9">
        <w:rPr>
          <w:rStyle w:val="FootnoteReference"/>
          <w:rFonts w:ascii="Times New Roman" w:hAnsi="Times New Roman" w:cs="Times New Roman"/>
          <w:sz w:val="24"/>
          <w:szCs w:val="24"/>
        </w:rPr>
        <w:footnoteRef/>
      </w:r>
      <w:r w:rsidRPr="00B36BA9">
        <w:rPr>
          <w:rFonts w:ascii="Times New Roman" w:hAnsi="Times New Roman" w:cs="Times New Roman"/>
          <w:sz w:val="24"/>
          <w:szCs w:val="24"/>
        </w:rPr>
        <w:t xml:space="preserve"> Pascal, 149/430, p. 79-80.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695"/>
    <w:multiLevelType w:val="hybridMultilevel"/>
    <w:tmpl w:val="3CB2FE9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1A25A6"/>
    <w:multiLevelType w:val="hybridMultilevel"/>
    <w:tmpl w:val="38E28172"/>
    <w:lvl w:ilvl="0" w:tplc="B54839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89528F"/>
    <w:multiLevelType w:val="hybridMultilevel"/>
    <w:tmpl w:val="0D34D000"/>
    <w:lvl w:ilvl="0" w:tplc="1BAA92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8422AE"/>
    <w:multiLevelType w:val="hybridMultilevel"/>
    <w:tmpl w:val="3CB8EEBE"/>
    <w:lvl w:ilvl="0" w:tplc="652CE2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184745B"/>
    <w:multiLevelType w:val="hybridMultilevel"/>
    <w:tmpl w:val="12E674B2"/>
    <w:lvl w:ilvl="0" w:tplc="0F269B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B284F12"/>
    <w:multiLevelType w:val="hybridMultilevel"/>
    <w:tmpl w:val="153AD512"/>
    <w:lvl w:ilvl="0" w:tplc="BA7240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C087458"/>
    <w:multiLevelType w:val="hybridMultilevel"/>
    <w:tmpl w:val="32B6FDBC"/>
    <w:lvl w:ilvl="0" w:tplc="56624E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CFB5BAE"/>
    <w:multiLevelType w:val="hybridMultilevel"/>
    <w:tmpl w:val="5AC22DA2"/>
    <w:lvl w:ilvl="0" w:tplc="AB9278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3B77DEA"/>
    <w:multiLevelType w:val="hybridMultilevel"/>
    <w:tmpl w:val="F7AE9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2249E1"/>
    <w:multiLevelType w:val="hybridMultilevel"/>
    <w:tmpl w:val="F086DDC0"/>
    <w:lvl w:ilvl="0" w:tplc="A462E0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5"/>
  </w:num>
  <w:num w:numId="5">
    <w:abstractNumId w:val="1"/>
  </w:num>
  <w:num w:numId="6">
    <w:abstractNumId w:val="4"/>
  </w:num>
  <w:num w:numId="7">
    <w:abstractNumId w:val="7"/>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CC"/>
    <w:rsid w:val="00030DC9"/>
    <w:rsid w:val="002368DE"/>
    <w:rsid w:val="00363612"/>
    <w:rsid w:val="003743F1"/>
    <w:rsid w:val="00411AF5"/>
    <w:rsid w:val="004C5151"/>
    <w:rsid w:val="00583A7D"/>
    <w:rsid w:val="006B5FAD"/>
    <w:rsid w:val="00705431"/>
    <w:rsid w:val="00723F62"/>
    <w:rsid w:val="00825141"/>
    <w:rsid w:val="008B411C"/>
    <w:rsid w:val="00983629"/>
    <w:rsid w:val="00A027EE"/>
    <w:rsid w:val="00B36BA9"/>
    <w:rsid w:val="00BE4A8C"/>
    <w:rsid w:val="00C7357F"/>
    <w:rsid w:val="00CB1C19"/>
    <w:rsid w:val="00D405CC"/>
    <w:rsid w:val="00D71A8F"/>
    <w:rsid w:val="00E461BA"/>
    <w:rsid w:val="00E65450"/>
    <w:rsid w:val="00E9325E"/>
    <w:rsid w:val="00F8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93FFD"/>
  <w15:chartTrackingRefBased/>
  <w15:docId w15:val="{79924943-3106-46D5-BE83-ED2A2096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32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405CC"/>
    <w:pPr>
      <w:spacing w:after="0" w:line="240" w:lineRule="auto"/>
    </w:pPr>
    <w:rPr>
      <w:rFonts w:ascii="Georgia" w:hAnsi="Georgia"/>
      <w:sz w:val="20"/>
      <w:szCs w:val="20"/>
    </w:rPr>
  </w:style>
  <w:style w:type="character" w:customStyle="1" w:styleId="FootnoteTextChar">
    <w:name w:val="Footnote Text Char"/>
    <w:basedOn w:val="DefaultParagraphFont"/>
    <w:link w:val="FootnoteText"/>
    <w:uiPriority w:val="99"/>
    <w:semiHidden/>
    <w:rsid w:val="00D405CC"/>
    <w:rPr>
      <w:rFonts w:ascii="Georgia" w:hAnsi="Georgia"/>
      <w:sz w:val="20"/>
      <w:szCs w:val="20"/>
    </w:rPr>
  </w:style>
  <w:style w:type="character" w:styleId="FootnoteReference">
    <w:name w:val="footnote reference"/>
    <w:basedOn w:val="DefaultParagraphFont"/>
    <w:uiPriority w:val="99"/>
    <w:unhideWhenUsed/>
    <w:rsid w:val="00D405CC"/>
    <w:rPr>
      <w:vertAlign w:val="superscript"/>
    </w:rPr>
  </w:style>
  <w:style w:type="paragraph" w:styleId="ListParagraph">
    <w:name w:val="List Paragraph"/>
    <w:basedOn w:val="Normal"/>
    <w:uiPriority w:val="34"/>
    <w:qFormat/>
    <w:rsid w:val="00723F62"/>
    <w:pPr>
      <w:ind w:left="720"/>
      <w:contextualSpacing/>
    </w:pPr>
  </w:style>
  <w:style w:type="paragraph" w:styleId="Header">
    <w:name w:val="header"/>
    <w:basedOn w:val="Normal"/>
    <w:link w:val="HeaderChar"/>
    <w:uiPriority w:val="99"/>
    <w:unhideWhenUsed/>
    <w:rsid w:val="00E93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25E"/>
  </w:style>
  <w:style w:type="paragraph" w:styleId="Footer">
    <w:name w:val="footer"/>
    <w:basedOn w:val="Normal"/>
    <w:link w:val="FooterChar"/>
    <w:uiPriority w:val="99"/>
    <w:unhideWhenUsed/>
    <w:rsid w:val="00E93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25E"/>
  </w:style>
  <w:style w:type="character" w:customStyle="1" w:styleId="Heading1Char">
    <w:name w:val="Heading 1 Char"/>
    <w:basedOn w:val="DefaultParagraphFont"/>
    <w:link w:val="Heading1"/>
    <w:uiPriority w:val="9"/>
    <w:rsid w:val="00E9325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9325E"/>
    <w:rPr>
      <w:color w:val="0000FF"/>
      <w:u w:val="single"/>
    </w:rPr>
  </w:style>
  <w:style w:type="character" w:customStyle="1" w:styleId="outlinetext-timesnrchar">
    <w:name w:val="outlinetext-timesnrchar"/>
    <w:basedOn w:val="DefaultParagraphFont"/>
    <w:rsid w:val="00D71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plato.stanford.edu/entries/self-dece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4D1F487D4914EBCB4597DB59B7CCA" ma:contentTypeVersion="13" ma:contentTypeDescription="Create a new document." ma:contentTypeScope="" ma:versionID="0e1245fb149ca7a68325a88fc5581d14">
  <xsd:schema xmlns:xsd="http://www.w3.org/2001/XMLSchema" xmlns:xs="http://www.w3.org/2001/XMLSchema" xmlns:p="http://schemas.microsoft.com/office/2006/metadata/properties" xmlns:ns3="0ce45b9d-0eb4-40c2-a0b2-91d864af7a5a" xmlns:ns4="944207e8-d749-4c32-86f8-602d3c436eae" targetNamespace="http://schemas.microsoft.com/office/2006/metadata/properties" ma:root="true" ma:fieldsID="cc6f9b452f5cf4d8767ab22c8eaa3286" ns3:_="" ns4:_="">
    <xsd:import namespace="0ce45b9d-0eb4-40c2-a0b2-91d864af7a5a"/>
    <xsd:import namespace="944207e8-d749-4c32-86f8-602d3c436e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45b9d-0eb4-40c2-a0b2-91d864af7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207e8-d749-4c32-86f8-602d3c436e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90641-ADB7-4AD1-B00A-60037C22B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45b9d-0eb4-40c2-a0b2-91d864af7a5a"/>
    <ds:schemaRef ds:uri="944207e8-d749-4c32-86f8-602d3c436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410FFE-16AB-4A55-B01D-E9B14B683655}">
  <ds:schemaRefs>
    <ds:schemaRef ds:uri="http://schemas.microsoft.com/sharepoint/v3/contenttype/forms"/>
  </ds:schemaRefs>
</ds:datastoreItem>
</file>

<file path=customXml/itemProps3.xml><?xml version="1.0" encoding="utf-8"?>
<ds:datastoreItem xmlns:ds="http://schemas.openxmlformats.org/officeDocument/2006/customXml" ds:itemID="{C7A1DA05-F735-4A67-94F0-7828FC1B55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Groothuis, Doug</dc:creator>
  <cp:keywords/>
  <dc:description/>
  <cp:lastModifiedBy>Geneva Wright</cp:lastModifiedBy>
  <cp:revision>4</cp:revision>
  <dcterms:created xsi:type="dcterms:W3CDTF">2021-03-23T05:30:00Z</dcterms:created>
  <dcterms:modified xsi:type="dcterms:W3CDTF">2021-04-21T05:31:00Z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0x0101000534D1F487D4914EBCB4597DB59B7CCA</vt:lpwstr>
  </property>
</Properties>
</file>