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5A8E5" w14:textId="4B8EF3AB" w:rsidR="00BC1C68" w:rsidRPr="005378D2" w:rsidRDefault="00BC1C68" w:rsidP="0046700B">
      <w:pPr>
        <w:spacing w:line="276" w:lineRule="auto"/>
        <w:jc w:val="center"/>
        <w:rPr>
          <w:rFonts w:asciiTheme="minorHAnsi" w:hAnsiTheme="minorHAnsi" w:cstheme="minorHAnsi"/>
          <w:b/>
          <w:bCs/>
          <w:sz w:val="28"/>
          <w:szCs w:val="28"/>
        </w:rPr>
      </w:pPr>
      <w:r w:rsidRPr="005378D2">
        <w:rPr>
          <w:b/>
          <w:bCs/>
          <w:sz w:val="28"/>
          <w:szCs w:val="28"/>
        </w:rPr>
        <w:t>What Artists See</w:t>
      </w:r>
    </w:p>
    <w:p w14:paraId="6ADD11AF" w14:textId="77777777" w:rsidR="00BC1C68" w:rsidRPr="00BC1C68" w:rsidRDefault="00BC1C68" w:rsidP="00BC1C68">
      <w:pPr>
        <w:pStyle w:val="OutlineText-TimesNR"/>
      </w:pPr>
    </w:p>
    <w:p w14:paraId="2136C160" w14:textId="689329C7" w:rsidR="00BC1C68" w:rsidRPr="00BC1C68" w:rsidRDefault="00BC1C68" w:rsidP="00BC1C68">
      <w:pPr>
        <w:pStyle w:val="OutlineText-TimesNR"/>
      </w:pPr>
      <w:r w:rsidRPr="00BC1C68">
        <w:t xml:space="preserve">Have you heard the expression “looking but not seeing?” We all do this every day… during meals, watching TV, working, shopping or driving. Our brains take in enormous amounts of visual information but don’t necessarily do anything with that information. </w:t>
      </w:r>
    </w:p>
    <w:p w14:paraId="70B69540" w14:textId="77777777" w:rsidR="00BC1C68" w:rsidRPr="00BC1C68" w:rsidRDefault="00BC1C68" w:rsidP="00BC1C68">
      <w:pPr>
        <w:pStyle w:val="OutlineText-TimesNR"/>
      </w:pPr>
    </w:p>
    <w:p w14:paraId="4CA54FF9" w14:textId="558FE7ED" w:rsidR="00BC1C68" w:rsidRPr="00BC1C68" w:rsidRDefault="00BC1C68" w:rsidP="00BC1C68">
      <w:pPr>
        <w:pStyle w:val="OutlineText-TimesNR"/>
      </w:pPr>
      <w:r w:rsidRPr="00BC1C68">
        <w:t xml:space="preserve">Colin </w:t>
      </w:r>
      <w:r w:rsidR="002C19C1" w:rsidRPr="00BC1C68">
        <w:t>Harbison</w:t>
      </w:r>
      <w:r w:rsidRPr="00BC1C68">
        <w:t xml:space="preserve"> wrote: “Art at its best always invites us to see things in fresh ways and is able to move us to the truth about things.” The artist must not simply </w:t>
      </w:r>
      <w:r w:rsidRPr="00BC1C68">
        <w:rPr>
          <w:i/>
          <w:iCs/>
        </w:rPr>
        <w:t>look</w:t>
      </w:r>
      <w:r w:rsidRPr="00BC1C68">
        <w:t> but </w:t>
      </w:r>
      <w:r w:rsidRPr="00BC1C68">
        <w:rPr>
          <w:i/>
          <w:iCs/>
        </w:rPr>
        <w:t>see </w:t>
      </w:r>
      <w:r w:rsidRPr="00BC1C68">
        <w:rPr>
          <w:i/>
          <w:iCs/>
          <w:vertAlign w:val="subscript"/>
        </w:rPr>
        <w:softHyphen/>
      </w:r>
      <w:r w:rsidRPr="00BC1C68">
        <w:t>– objects, shapes, colors, as well as connections.</w:t>
      </w:r>
    </w:p>
    <w:p w14:paraId="41D15AA1" w14:textId="77777777" w:rsidR="00BC1C68" w:rsidRPr="00BC1C68" w:rsidRDefault="00BC1C68" w:rsidP="00BC1C68">
      <w:pPr>
        <w:pStyle w:val="OutlineText-TimesNR"/>
      </w:pPr>
    </w:p>
    <w:p w14:paraId="7CF9E3F6" w14:textId="77777777" w:rsidR="00BC1C68" w:rsidRPr="00BC1C68" w:rsidRDefault="00BC1C68" w:rsidP="00BC1C68">
      <w:pPr>
        <w:pStyle w:val="OutlineText-TimesNR"/>
      </w:pPr>
      <w:r w:rsidRPr="00BC1C68">
        <w:t>Artists who follow the Lord Jesus require more than</w:t>
      </w:r>
      <w:r w:rsidRPr="00BC1C68">
        <w:rPr>
          <w:i/>
          <w:iCs/>
        </w:rPr>
        <w:t> artists’ eyes. </w:t>
      </w:r>
      <w:r w:rsidRPr="00BC1C68">
        <w:t>Their sight needs to be clothed with insight. Jesus had quite a lot to say about the relationship between looking and seeing... feeling and believing. His stories on this are rooted in the Great Commandment, “You shall love the Lord your God will all of you heart, soul, mind and strength, and love your neighbor as yourself.” If we see what Jesus sees, how will our art be transformed?</w:t>
      </w:r>
      <w:r w:rsidRPr="00BC1C68">
        <w:br/>
      </w:r>
    </w:p>
    <w:p w14:paraId="7050F065" w14:textId="77CA2693" w:rsidR="00BC1C68" w:rsidRPr="00BC1C68" w:rsidRDefault="00BC1C68" w:rsidP="00BC1C68">
      <w:pPr>
        <w:pStyle w:val="OutlineText-TimesNR"/>
      </w:pPr>
    </w:p>
    <w:p w14:paraId="6CDF6E5F" w14:textId="61485A4E" w:rsidR="00BC1C68" w:rsidRDefault="00BC1C68" w:rsidP="00BC1C68">
      <w:pPr>
        <w:pStyle w:val="OutlineText-TimesNR"/>
      </w:pPr>
      <w:r w:rsidRPr="00BC1C68">
        <w:rPr>
          <w:b/>
          <w:bCs/>
        </w:rPr>
        <w:t>Charles David Kelley</w:t>
      </w:r>
      <w:r w:rsidRPr="00BC1C68">
        <w:t xml:space="preserve"> is Latvian-American, a citizen of both countries. Born in Los Angeles, he has lived in Oregon since 1980. </w:t>
      </w:r>
      <w:r w:rsidR="002C19C1">
        <w:t>His</w:t>
      </w:r>
      <w:r w:rsidRPr="00BC1C68">
        <w:t xml:space="preserve"> professional training is in Bible, theology, and missiology. Before founding Bridge Builders International, an Oregon based mission that focuses on Latvia, in 1994, Charles served in pastoral ministry in California, Texas, and Oregon for 21 years. He is chairman of BBI’s Latvian affiliate, “Partners.” Charles is founder of the Imago Dei Artists Network which ministers to artists and musicians in Estonia, Latvia, and Lithuania. </w:t>
      </w:r>
      <w:r w:rsidR="002C19C1" w:rsidRPr="00BC1C68">
        <w:t xml:space="preserve">He is a member of the Arts </w:t>
      </w:r>
      <w:r w:rsidR="00791919">
        <w:t xml:space="preserve">Plus Roundtable, Arts </w:t>
      </w:r>
      <w:r w:rsidR="002C19C1" w:rsidRPr="00BC1C68">
        <w:t xml:space="preserve">Centre Group in London and serves as the LausanneARTS Coordinator for Europe. </w:t>
      </w:r>
      <w:r w:rsidRPr="00BC1C68">
        <w:t>Charles is an author, pianist, and painter. He lives in Latvia 4-5 months per year. He has been married to Nancy for 42 years and has four grown children and nine grandchildren. </w:t>
      </w:r>
    </w:p>
    <w:p w14:paraId="2CDFBC5D" w14:textId="6C5805BE" w:rsidR="00BC1C68" w:rsidRDefault="00BC1C68" w:rsidP="00BC1C68">
      <w:pPr>
        <w:pStyle w:val="OutlineText-TimesNR"/>
      </w:pPr>
    </w:p>
    <w:p w14:paraId="07E14A4E" w14:textId="77777777" w:rsidR="005378D2" w:rsidRDefault="005378D2" w:rsidP="00BC1C68">
      <w:pPr>
        <w:pStyle w:val="OutlineText-TimesNR"/>
      </w:pPr>
    </w:p>
    <w:p w14:paraId="51875576" w14:textId="4FE674DF" w:rsidR="00BC1C68" w:rsidRDefault="00BC1C68" w:rsidP="00BC1C68">
      <w:pPr>
        <w:pStyle w:val="OutlineText-TimesNR"/>
      </w:pPr>
    </w:p>
    <w:p w14:paraId="571E6328" w14:textId="593485EB" w:rsidR="00BC1C68" w:rsidRDefault="00BC1C68" w:rsidP="00BC1C68">
      <w:pPr>
        <w:pStyle w:val="OutlineText-TimesNR"/>
      </w:pPr>
      <w:r>
        <w:t>Shall we begin with Shakespeare?</w:t>
      </w:r>
    </w:p>
    <w:p w14:paraId="7FF1AFB9" w14:textId="77777777" w:rsidR="00BC1C68" w:rsidRDefault="00BC1C68" w:rsidP="00BC1C68">
      <w:pPr>
        <w:pStyle w:val="OutlineText-TimesNR"/>
      </w:pPr>
    </w:p>
    <w:p w14:paraId="31DC429B" w14:textId="77777777" w:rsidR="00BC1C68" w:rsidRPr="00377CA1" w:rsidRDefault="00BC1C68" w:rsidP="00BC1C68">
      <w:pPr>
        <w:pStyle w:val="OutlineText-TimesNR"/>
        <w:numPr>
          <w:ilvl w:val="0"/>
          <w:numId w:val="3"/>
        </w:numPr>
        <w:spacing w:line="480" w:lineRule="auto"/>
        <w:rPr>
          <w:b/>
          <w:bCs/>
        </w:rPr>
      </w:pPr>
      <w:r w:rsidRPr="00377CA1">
        <w:rPr>
          <w:b/>
          <w:bCs/>
          <w:sz w:val="23"/>
          <w:szCs w:val="23"/>
        </w:rPr>
        <w:t xml:space="preserve">HUMAN EYES –How people </w:t>
      </w:r>
      <w:proofErr w:type="gramStart"/>
      <w:r w:rsidRPr="00377CA1">
        <w:rPr>
          <w:b/>
          <w:bCs/>
          <w:sz w:val="23"/>
          <w:szCs w:val="23"/>
        </w:rPr>
        <w:t>see</w:t>
      </w:r>
      <w:proofErr w:type="gramEnd"/>
    </w:p>
    <w:p w14:paraId="51B68D38" w14:textId="77777777" w:rsidR="00BC1C68" w:rsidRPr="00BC1C68" w:rsidRDefault="00BC1C68" w:rsidP="00DB5758">
      <w:pPr>
        <w:pStyle w:val="OutlineText-TimesNR"/>
        <w:numPr>
          <w:ilvl w:val="1"/>
          <w:numId w:val="4"/>
        </w:numPr>
        <w:spacing w:line="480" w:lineRule="auto"/>
      </w:pPr>
      <w:r w:rsidRPr="00BC1C68">
        <w:rPr>
          <w:sz w:val="23"/>
          <w:szCs w:val="23"/>
        </w:rPr>
        <w:t xml:space="preserve">By </w:t>
      </w:r>
      <w:proofErr w:type="gramStart"/>
      <w:r w:rsidRPr="00BC1C68">
        <w:rPr>
          <w:sz w:val="23"/>
          <w:szCs w:val="23"/>
        </w:rPr>
        <w:t>looking</w:t>
      </w:r>
      <w:proofErr w:type="gramEnd"/>
      <w:r w:rsidRPr="00BC1C68">
        <w:rPr>
          <w:sz w:val="23"/>
          <w:szCs w:val="23"/>
        </w:rPr>
        <w:t xml:space="preserve"> </w:t>
      </w:r>
    </w:p>
    <w:p w14:paraId="4487089F" w14:textId="77777777" w:rsidR="00BC1C68" w:rsidRPr="00BC1C68" w:rsidRDefault="00BC1C68" w:rsidP="00DB5758">
      <w:pPr>
        <w:pStyle w:val="OutlineText-TimesNR"/>
        <w:numPr>
          <w:ilvl w:val="1"/>
          <w:numId w:val="4"/>
        </w:numPr>
        <w:spacing w:line="480" w:lineRule="auto"/>
      </w:pPr>
      <w:r w:rsidRPr="00BC1C68">
        <w:rPr>
          <w:sz w:val="23"/>
          <w:szCs w:val="23"/>
        </w:rPr>
        <w:t xml:space="preserve">By </w:t>
      </w:r>
      <w:proofErr w:type="gramStart"/>
      <w:r w:rsidRPr="00BC1C68">
        <w:rPr>
          <w:sz w:val="23"/>
          <w:szCs w:val="23"/>
        </w:rPr>
        <w:t>observing</w:t>
      </w:r>
      <w:proofErr w:type="gramEnd"/>
    </w:p>
    <w:p w14:paraId="7E7EFFE4" w14:textId="77777777" w:rsidR="00BC1C68" w:rsidRPr="00BC1C68" w:rsidRDefault="00BC1C68" w:rsidP="00DB5758">
      <w:pPr>
        <w:pStyle w:val="OutlineText-TimesNR"/>
        <w:numPr>
          <w:ilvl w:val="1"/>
          <w:numId w:val="4"/>
        </w:numPr>
        <w:spacing w:line="480" w:lineRule="auto"/>
      </w:pPr>
      <w:r w:rsidRPr="00BC1C68">
        <w:rPr>
          <w:sz w:val="23"/>
          <w:szCs w:val="23"/>
        </w:rPr>
        <w:t xml:space="preserve">By </w:t>
      </w:r>
      <w:proofErr w:type="gramStart"/>
      <w:r w:rsidRPr="00BC1C68">
        <w:rPr>
          <w:sz w:val="23"/>
          <w:szCs w:val="23"/>
        </w:rPr>
        <w:t>seeing</w:t>
      </w:r>
      <w:proofErr w:type="gramEnd"/>
    </w:p>
    <w:p w14:paraId="75104BA6" w14:textId="77777777" w:rsidR="00BC1C68" w:rsidRPr="00BC1C68" w:rsidRDefault="00BC1C68" w:rsidP="00DB5758">
      <w:pPr>
        <w:pStyle w:val="OutlineText-TimesNR"/>
        <w:numPr>
          <w:ilvl w:val="1"/>
          <w:numId w:val="4"/>
        </w:numPr>
        <w:spacing w:line="480" w:lineRule="auto"/>
      </w:pPr>
      <w:r w:rsidRPr="00BC1C68">
        <w:rPr>
          <w:sz w:val="23"/>
          <w:szCs w:val="23"/>
        </w:rPr>
        <w:t xml:space="preserve">By </w:t>
      </w:r>
      <w:proofErr w:type="gramStart"/>
      <w:r w:rsidRPr="00BC1C68">
        <w:rPr>
          <w:sz w:val="23"/>
          <w:szCs w:val="23"/>
        </w:rPr>
        <w:t>feeling</w:t>
      </w:r>
      <w:proofErr w:type="gramEnd"/>
      <w:r w:rsidRPr="00BC1C68">
        <w:rPr>
          <w:sz w:val="23"/>
          <w:szCs w:val="23"/>
        </w:rPr>
        <w:t xml:space="preserve"> </w:t>
      </w:r>
    </w:p>
    <w:p w14:paraId="3C9F23A8" w14:textId="77777777" w:rsidR="00BC1C68" w:rsidRPr="00BC1C68" w:rsidRDefault="00BC1C68" w:rsidP="00DB5758">
      <w:pPr>
        <w:pStyle w:val="OutlineText-TimesNR"/>
        <w:numPr>
          <w:ilvl w:val="1"/>
          <w:numId w:val="4"/>
        </w:numPr>
        <w:spacing w:line="480" w:lineRule="auto"/>
      </w:pPr>
      <w:r w:rsidRPr="00BC1C68">
        <w:rPr>
          <w:sz w:val="23"/>
          <w:szCs w:val="23"/>
        </w:rPr>
        <w:t xml:space="preserve">By learning </w:t>
      </w:r>
    </w:p>
    <w:p w14:paraId="0B401602" w14:textId="5AE29D45" w:rsidR="00BC1C68" w:rsidRPr="00377CA1" w:rsidRDefault="00BC1C68" w:rsidP="00BC1C68">
      <w:pPr>
        <w:pStyle w:val="OutlineText-TimesNR"/>
        <w:numPr>
          <w:ilvl w:val="0"/>
          <w:numId w:val="3"/>
        </w:numPr>
        <w:spacing w:line="480" w:lineRule="auto"/>
        <w:rPr>
          <w:b/>
          <w:bCs/>
        </w:rPr>
      </w:pPr>
      <w:r w:rsidRPr="00377CA1">
        <w:rPr>
          <w:b/>
          <w:bCs/>
          <w:sz w:val="23"/>
          <w:szCs w:val="23"/>
        </w:rPr>
        <w:t>DIVINE EYES – How Jesus sees</w:t>
      </w:r>
      <w:r w:rsidR="004043B3" w:rsidRPr="00377CA1">
        <w:rPr>
          <w:b/>
          <w:bCs/>
          <w:sz w:val="23"/>
          <w:szCs w:val="23"/>
        </w:rPr>
        <w:t xml:space="preserve"> (Luke 10)</w:t>
      </w:r>
    </w:p>
    <w:p w14:paraId="0E974350" w14:textId="77777777" w:rsidR="00BC1C68" w:rsidRPr="00BC1C68" w:rsidRDefault="00BC1C68" w:rsidP="00DB5758">
      <w:pPr>
        <w:pStyle w:val="OutlineText-TimesNR"/>
        <w:numPr>
          <w:ilvl w:val="1"/>
          <w:numId w:val="5"/>
        </w:numPr>
        <w:spacing w:line="480" w:lineRule="auto"/>
      </w:pPr>
      <w:r w:rsidRPr="00BC1C68">
        <w:rPr>
          <w:sz w:val="23"/>
          <w:szCs w:val="23"/>
        </w:rPr>
        <w:t>Through the lens of goodness</w:t>
      </w:r>
    </w:p>
    <w:p w14:paraId="61107D6D" w14:textId="77777777" w:rsidR="00BC1C68" w:rsidRPr="00BC1C68" w:rsidRDefault="00BC1C68" w:rsidP="00DB5758">
      <w:pPr>
        <w:pStyle w:val="OutlineText-TimesNR"/>
        <w:numPr>
          <w:ilvl w:val="1"/>
          <w:numId w:val="5"/>
        </w:numPr>
        <w:spacing w:line="480" w:lineRule="auto"/>
      </w:pPr>
      <w:r w:rsidRPr="00BC1C68">
        <w:rPr>
          <w:sz w:val="23"/>
          <w:szCs w:val="23"/>
        </w:rPr>
        <w:t>Through the lens of beauty</w:t>
      </w:r>
    </w:p>
    <w:p w14:paraId="2F6EC5CF" w14:textId="77777777" w:rsidR="00BC1C68" w:rsidRPr="00BC1C68" w:rsidRDefault="00BC1C68" w:rsidP="00DB5758">
      <w:pPr>
        <w:pStyle w:val="OutlineText-TimesNR"/>
        <w:numPr>
          <w:ilvl w:val="1"/>
          <w:numId w:val="5"/>
        </w:numPr>
        <w:spacing w:line="480" w:lineRule="auto"/>
      </w:pPr>
      <w:r w:rsidRPr="00BC1C68">
        <w:rPr>
          <w:sz w:val="23"/>
          <w:szCs w:val="23"/>
        </w:rPr>
        <w:lastRenderedPageBreak/>
        <w:t>Through the lens of reality</w:t>
      </w:r>
    </w:p>
    <w:p w14:paraId="0BF4DE0E" w14:textId="77777777" w:rsidR="00BC1C68" w:rsidRPr="00BC1C68" w:rsidRDefault="00BC1C68" w:rsidP="00DB5758">
      <w:pPr>
        <w:pStyle w:val="OutlineText-TimesNR"/>
        <w:numPr>
          <w:ilvl w:val="1"/>
          <w:numId w:val="5"/>
        </w:numPr>
        <w:spacing w:line="480" w:lineRule="auto"/>
      </w:pPr>
      <w:r w:rsidRPr="00BC1C68">
        <w:rPr>
          <w:sz w:val="23"/>
          <w:szCs w:val="23"/>
        </w:rPr>
        <w:t>Through the lens of the big picture</w:t>
      </w:r>
    </w:p>
    <w:p w14:paraId="278289FF" w14:textId="7FABEB08" w:rsidR="00BC1C68" w:rsidRPr="00377CA1" w:rsidRDefault="00BC1C68" w:rsidP="00BC1C68">
      <w:pPr>
        <w:pStyle w:val="OutlineText-TimesNR"/>
        <w:numPr>
          <w:ilvl w:val="0"/>
          <w:numId w:val="3"/>
        </w:numPr>
        <w:spacing w:line="480" w:lineRule="auto"/>
        <w:rPr>
          <w:b/>
          <w:bCs/>
        </w:rPr>
      </w:pPr>
      <w:r w:rsidRPr="00377CA1">
        <w:rPr>
          <w:b/>
          <w:bCs/>
          <w:sz w:val="23"/>
          <w:szCs w:val="23"/>
        </w:rPr>
        <w:t xml:space="preserve">CHURCH EYES – How </w:t>
      </w:r>
      <w:r w:rsidR="002B185B" w:rsidRPr="00377CA1">
        <w:rPr>
          <w:b/>
          <w:bCs/>
          <w:sz w:val="23"/>
          <w:szCs w:val="23"/>
        </w:rPr>
        <w:t>congregations</w:t>
      </w:r>
      <w:r w:rsidRPr="00377CA1">
        <w:rPr>
          <w:b/>
          <w:bCs/>
          <w:sz w:val="23"/>
          <w:szCs w:val="23"/>
        </w:rPr>
        <w:t xml:space="preserve"> </w:t>
      </w:r>
      <w:proofErr w:type="gramStart"/>
      <w:r w:rsidRPr="00377CA1">
        <w:rPr>
          <w:b/>
          <w:bCs/>
          <w:sz w:val="23"/>
          <w:szCs w:val="23"/>
        </w:rPr>
        <w:t>see</w:t>
      </w:r>
      <w:proofErr w:type="gramEnd"/>
      <w:r w:rsidRPr="00377CA1">
        <w:rPr>
          <w:b/>
          <w:bCs/>
          <w:sz w:val="23"/>
          <w:szCs w:val="23"/>
        </w:rPr>
        <w:t xml:space="preserve"> </w:t>
      </w:r>
    </w:p>
    <w:p w14:paraId="09A1671D" w14:textId="0B47E6D8" w:rsidR="00BC1C68" w:rsidRPr="00BC1C68" w:rsidRDefault="00BC1C68" w:rsidP="00DB5758">
      <w:pPr>
        <w:pStyle w:val="OutlineText-TimesNR"/>
        <w:numPr>
          <w:ilvl w:val="1"/>
          <w:numId w:val="6"/>
        </w:numPr>
        <w:spacing w:line="480" w:lineRule="auto"/>
      </w:pPr>
      <w:r w:rsidRPr="00BC1C68">
        <w:rPr>
          <w:sz w:val="23"/>
          <w:szCs w:val="23"/>
        </w:rPr>
        <w:t>With cultural bias</w:t>
      </w:r>
      <w:r w:rsidR="00091F8D">
        <w:rPr>
          <w:sz w:val="23"/>
          <w:szCs w:val="23"/>
        </w:rPr>
        <w:t>?</w:t>
      </w:r>
    </w:p>
    <w:p w14:paraId="0355A715" w14:textId="38267841" w:rsidR="00BC1C68" w:rsidRPr="00BC1C68" w:rsidRDefault="00BC1C68" w:rsidP="00DB5758">
      <w:pPr>
        <w:pStyle w:val="OutlineText-TimesNR"/>
        <w:numPr>
          <w:ilvl w:val="1"/>
          <w:numId w:val="6"/>
        </w:numPr>
        <w:spacing w:line="480" w:lineRule="auto"/>
      </w:pPr>
      <w:r w:rsidRPr="00BC1C68">
        <w:rPr>
          <w:sz w:val="23"/>
          <w:szCs w:val="23"/>
        </w:rPr>
        <w:t>With suspicion</w:t>
      </w:r>
      <w:r w:rsidR="00091F8D">
        <w:rPr>
          <w:sz w:val="23"/>
          <w:szCs w:val="23"/>
        </w:rPr>
        <w:t>?</w:t>
      </w:r>
    </w:p>
    <w:p w14:paraId="2876BF3B" w14:textId="36E0348C" w:rsidR="00BC1C68" w:rsidRPr="00BC1C68" w:rsidRDefault="00BC1C68" w:rsidP="00DB5758">
      <w:pPr>
        <w:pStyle w:val="OutlineText-TimesNR"/>
        <w:numPr>
          <w:ilvl w:val="1"/>
          <w:numId w:val="6"/>
        </w:numPr>
        <w:spacing w:line="480" w:lineRule="auto"/>
      </w:pPr>
      <w:r w:rsidRPr="00BC1C68">
        <w:rPr>
          <w:sz w:val="23"/>
          <w:szCs w:val="23"/>
        </w:rPr>
        <w:t>With appreciation</w:t>
      </w:r>
      <w:r w:rsidR="00091F8D">
        <w:rPr>
          <w:sz w:val="23"/>
          <w:szCs w:val="23"/>
        </w:rPr>
        <w:t>?</w:t>
      </w:r>
    </w:p>
    <w:p w14:paraId="18F1E371" w14:textId="524CBE04" w:rsidR="00BC1C68" w:rsidRPr="00BC1C68" w:rsidRDefault="00BC1C68" w:rsidP="00DB5758">
      <w:pPr>
        <w:pStyle w:val="OutlineText-TimesNR"/>
        <w:numPr>
          <w:ilvl w:val="1"/>
          <w:numId w:val="6"/>
        </w:numPr>
        <w:spacing w:line="480" w:lineRule="auto"/>
      </w:pPr>
      <w:r w:rsidRPr="00BC1C68">
        <w:rPr>
          <w:sz w:val="23"/>
          <w:szCs w:val="23"/>
        </w:rPr>
        <w:t>With openness</w:t>
      </w:r>
      <w:r w:rsidR="00091F8D">
        <w:rPr>
          <w:sz w:val="23"/>
          <w:szCs w:val="23"/>
        </w:rPr>
        <w:t>?</w:t>
      </w:r>
    </w:p>
    <w:p w14:paraId="3EFA20FF" w14:textId="77777777" w:rsidR="00BC1C68" w:rsidRPr="00377CA1" w:rsidRDefault="00BC1C68" w:rsidP="00BC1C68">
      <w:pPr>
        <w:pStyle w:val="OutlineText-TimesNR"/>
        <w:numPr>
          <w:ilvl w:val="0"/>
          <w:numId w:val="3"/>
        </w:numPr>
        <w:spacing w:line="480" w:lineRule="auto"/>
        <w:rPr>
          <w:b/>
          <w:bCs/>
        </w:rPr>
      </w:pPr>
      <w:r w:rsidRPr="00377CA1">
        <w:rPr>
          <w:b/>
          <w:bCs/>
          <w:sz w:val="23"/>
          <w:szCs w:val="23"/>
        </w:rPr>
        <w:t>ARTIST’S EYES – How do you see?</w:t>
      </w:r>
    </w:p>
    <w:p w14:paraId="3CBFEFEA" w14:textId="0C615038" w:rsidR="00BC1C68" w:rsidRPr="00BC1C68" w:rsidRDefault="00BC1C68" w:rsidP="00DB5758">
      <w:pPr>
        <w:pStyle w:val="OutlineText-TimesNR"/>
        <w:numPr>
          <w:ilvl w:val="1"/>
          <w:numId w:val="7"/>
        </w:numPr>
        <w:spacing w:line="480" w:lineRule="auto"/>
      </w:pPr>
      <w:r w:rsidRPr="00BC1C68">
        <w:rPr>
          <w:sz w:val="23"/>
          <w:szCs w:val="23"/>
        </w:rPr>
        <w:t>Through the lens of fait</w:t>
      </w:r>
      <w:r w:rsidR="004043B3">
        <w:rPr>
          <w:sz w:val="23"/>
          <w:szCs w:val="23"/>
        </w:rPr>
        <w:t>h (Pr</w:t>
      </w:r>
      <w:r w:rsidR="004043B3" w:rsidRPr="00A003EB">
        <w:rPr>
          <w:rFonts w:cstheme="minorHAnsi"/>
        </w:rPr>
        <w:t>ov. 29:18</w:t>
      </w:r>
      <w:r w:rsidR="004043B3">
        <w:rPr>
          <w:rFonts w:cstheme="minorHAnsi"/>
        </w:rPr>
        <w:t>)?</w:t>
      </w:r>
    </w:p>
    <w:p w14:paraId="59DA2F6A" w14:textId="33FC23A4" w:rsidR="00BC1C68" w:rsidRPr="00BC1C68" w:rsidRDefault="00BC1C68" w:rsidP="00DB5758">
      <w:pPr>
        <w:pStyle w:val="OutlineText-TimesNR"/>
        <w:numPr>
          <w:ilvl w:val="1"/>
          <w:numId w:val="7"/>
        </w:numPr>
        <w:spacing w:line="480" w:lineRule="auto"/>
      </w:pPr>
      <w:r w:rsidRPr="00BC1C68">
        <w:rPr>
          <w:sz w:val="23"/>
          <w:szCs w:val="23"/>
        </w:rPr>
        <w:t>Through the lens of human need</w:t>
      </w:r>
      <w:r w:rsidR="004043B3">
        <w:rPr>
          <w:sz w:val="23"/>
          <w:szCs w:val="23"/>
        </w:rPr>
        <w:t xml:space="preserve"> (</w:t>
      </w:r>
      <w:r w:rsidR="004043B3" w:rsidRPr="004043B3">
        <w:rPr>
          <w:sz w:val="23"/>
          <w:szCs w:val="23"/>
        </w:rPr>
        <w:t>Phil. 2</w:t>
      </w:r>
      <w:r w:rsidR="004043B3">
        <w:rPr>
          <w:sz w:val="23"/>
          <w:szCs w:val="23"/>
        </w:rPr>
        <w:t>)?</w:t>
      </w:r>
    </w:p>
    <w:p w14:paraId="706F077A" w14:textId="5FE6D4CE" w:rsidR="007D4D81" w:rsidRPr="00BC1C68" w:rsidRDefault="007D4D81" w:rsidP="00DB5758">
      <w:pPr>
        <w:pStyle w:val="OutlineText-TimesNR"/>
        <w:numPr>
          <w:ilvl w:val="1"/>
          <w:numId w:val="7"/>
        </w:numPr>
        <w:spacing w:line="480" w:lineRule="auto"/>
      </w:pPr>
      <w:r>
        <w:rPr>
          <w:sz w:val="23"/>
          <w:szCs w:val="23"/>
        </w:rPr>
        <w:t>Through the lens of vision</w:t>
      </w:r>
      <w:r w:rsidR="004043B3">
        <w:rPr>
          <w:sz w:val="23"/>
          <w:szCs w:val="23"/>
        </w:rPr>
        <w:t xml:space="preserve"> (</w:t>
      </w:r>
      <w:r w:rsidR="004043B3" w:rsidRPr="00A003EB">
        <w:rPr>
          <w:rFonts w:cstheme="minorHAnsi"/>
        </w:rPr>
        <w:t>Prov. 29:18</w:t>
      </w:r>
      <w:r w:rsidR="004043B3">
        <w:rPr>
          <w:rFonts w:cstheme="minorHAnsi"/>
        </w:rPr>
        <w:t>)?</w:t>
      </w:r>
    </w:p>
    <w:p w14:paraId="1AC4F387" w14:textId="77777777" w:rsidR="00BC1C68" w:rsidRPr="00BC1C68" w:rsidRDefault="00BC1C68" w:rsidP="00BC1C68">
      <w:pPr>
        <w:spacing w:line="480" w:lineRule="auto"/>
        <w:rPr>
          <w:rFonts w:asciiTheme="minorHAnsi" w:hAnsiTheme="minorHAnsi" w:cstheme="minorHAnsi"/>
          <w:i/>
          <w:iCs/>
        </w:rPr>
      </w:pPr>
    </w:p>
    <w:p w14:paraId="6756E8D2" w14:textId="77777777" w:rsidR="00BC1C68" w:rsidRPr="00BC1C68" w:rsidRDefault="00BC1C68" w:rsidP="006A10B2">
      <w:pPr>
        <w:spacing w:line="276" w:lineRule="auto"/>
        <w:rPr>
          <w:rFonts w:asciiTheme="minorHAnsi" w:hAnsiTheme="minorHAnsi" w:cstheme="minorHAnsi"/>
        </w:rPr>
      </w:pPr>
    </w:p>
    <w:sectPr w:rsidR="00BC1C68" w:rsidRPr="00BC1C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5F75B2"/>
    <w:multiLevelType w:val="hybridMultilevel"/>
    <w:tmpl w:val="41B87BE0"/>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0F">
      <w:start w:val="1"/>
      <w:numFmt w:val="decimal"/>
      <w:lvlText w:val="%3."/>
      <w:lvlJc w:val="left"/>
      <w:pPr>
        <w:ind w:left="2340" w:hanging="36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DC5E4D"/>
    <w:multiLevelType w:val="hybridMultilevel"/>
    <w:tmpl w:val="38DA5E0C"/>
    <w:lvl w:ilvl="0" w:tplc="04090013">
      <w:start w:val="1"/>
      <w:numFmt w:val="upperRoman"/>
      <w:lvlText w:val="%1."/>
      <w:lvlJc w:val="righ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279580E"/>
    <w:multiLevelType w:val="hybridMultilevel"/>
    <w:tmpl w:val="BBF8980E"/>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81D1F6F"/>
    <w:multiLevelType w:val="hybridMultilevel"/>
    <w:tmpl w:val="34B8C490"/>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BB56F4D"/>
    <w:multiLevelType w:val="hybridMultilevel"/>
    <w:tmpl w:val="4B3CC7DA"/>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AD50A9"/>
    <w:multiLevelType w:val="hybridMultilevel"/>
    <w:tmpl w:val="6C0804F2"/>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5EE7A9F"/>
    <w:multiLevelType w:val="hybridMultilevel"/>
    <w:tmpl w:val="EFB2446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6"/>
  </w:num>
  <w:num w:numId="4">
    <w:abstractNumId w:val="5"/>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0B2"/>
    <w:rsid w:val="000342DC"/>
    <w:rsid w:val="00091F8D"/>
    <w:rsid w:val="002B185B"/>
    <w:rsid w:val="002C19C1"/>
    <w:rsid w:val="00377CA1"/>
    <w:rsid w:val="004043B3"/>
    <w:rsid w:val="0046700B"/>
    <w:rsid w:val="005378D2"/>
    <w:rsid w:val="00652093"/>
    <w:rsid w:val="006A10B2"/>
    <w:rsid w:val="00791919"/>
    <w:rsid w:val="007D4D81"/>
    <w:rsid w:val="00BC1C68"/>
    <w:rsid w:val="00DB57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C80C6"/>
  <w15:chartTrackingRefBased/>
  <w15:docId w15:val="{A59B82BF-B0A7-2C4E-A454-066EA4A62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10B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10B2"/>
    <w:pPr>
      <w:ind w:left="720"/>
      <w:contextualSpacing/>
    </w:pPr>
  </w:style>
  <w:style w:type="paragraph" w:customStyle="1" w:styleId="OutlineText-TimesNR">
    <w:name w:val="Outline Text - Times NR"/>
    <w:aliases w:val="11pt"/>
    <w:basedOn w:val="Normal"/>
    <w:link w:val="OutlineText-TimesNRChar"/>
    <w:qFormat/>
    <w:rsid w:val="00BC1C68"/>
    <w:pPr>
      <w:shd w:val="clear" w:color="auto" w:fill="FFFFFF"/>
    </w:pPr>
    <w:rPr>
      <w:sz w:val="22"/>
      <w:szCs w:val="22"/>
    </w:rPr>
  </w:style>
  <w:style w:type="paragraph" w:customStyle="1" w:styleId="OutlineTitle-TimesNR">
    <w:name w:val="Outline Title - Times NR"/>
    <w:aliases w:val="14pt"/>
    <w:basedOn w:val="OutlineText-TimesNR"/>
    <w:qFormat/>
    <w:rsid w:val="00BC1C68"/>
    <w:pPr>
      <w:jc w:val="center"/>
    </w:pPr>
    <w:rPr>
      <w:b/>
      <w:sz w:val="28"/>
    </w:rPr>
  </w:style>
  <w:style w:type="character" w:customStyle="1" w:styleId="OutlineText-TimesNRChar">
    <w:name w:val="Outline Text - Times NR Char"/>
    <w:aliases w:val="11pt Char"/>
    <w:basedOn w:val="DefaultParagraphFont"/>
    <w:link w:val="OutlineText-TimesNR"/>
    <w:rsid w:val="00BC1C68"/>
    <w:rPr>
      <w:rFonts w:ascii="Times New Roman" w:eastAsia="Times New Roman" w:hAnsi="Times New Roman" w:cs="Times New Roman"/>
      <w:sz w:val="22"/>
      <w:szCs w:val="22"/>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028347">
      <w:bodyDiv w:val="1"/>
      <w:marLeft w:val="0"/>
      <w:marRight w:val="0"/>
      <w:marTop w:val="0"/>
      <w:marBottom w:val="0"/>
      <w:divBdr>
        <w:top w:val="none" w:sz="0" w:space="0" w:color="auto"/>
        <w:left w:val="none" w:sz="0" w:space="0" w:color="auto"/>
        <w:bottom w:val="none" w:sz="0" w:space="0" w:color="auto"/>
        <w:right w:val="none" w:sz="0" w:space="0" w:color="auto"/>
      </w:divBdr>
    </w:div>
    <w:div w:id="559250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354</Words>
  <Characters>2022</Characters>
  <Application>Microsoft Office Word</Application>
  <DocSecurity>0</DocSecurity>
  <Lines>16</Lines>
  <Paragraphs>4</Paragraphs>
  <ScaleCrop>false</ScaleCrop>
  <Company/>
  <LinksUpToDate>false</LinksUpToDate>
  <CharactersWithSpaces>2372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Kelley</dc:creator>
  <cp:keywords/>
  <dc:description/>
  <cp:lastModifiedBy>Nathan Nymeyer</cp:lastModifiedBy>
  <cp:revision>15</cp:revision>
  <dcterms:created xsi:type="dcterms:W3CDTF">2021-04-02T18:19:00Z</dcterms:created>
  <dcterms:modified xsi:type="dcterms:W3CDTF">2021-04-22T14:10:00Z</dcterms:modified>
</cp:coreProperties>
</file>