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C3DD" w14:textId="2B115E5A" w:rsidR="006968F2" w:rsidRPr="00942A75" w:rsidRDefault="00DB6A34" w:rsidP="0011130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The Therapeutic Power of the Relationship</w:t>
      </w:r>
    </w:p>
    <w:p w14:paraId="7F1DB708" w14:textId="77777777" w:rsidR="005C6418" w:rsidRPr="00F60176" w:rsidRDefault="005C6418" w:rsidP="00111308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2461A81" w14:textId="284B246F" w:rsidR="00DB1343" w:rsidRPr="00224FBA" w:rsidRDefault="00DB6A34" w:rsidP="00111308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4FBA">
        <w:rPr>
          <w:rFonts w:ascii="Times New Roman" w:hAnsi="Times New Roman" w:cs="Times New Roman"/>
          <w:sz w:val="22"/>
          <w:szCs w:val="22"/>
        </w:rPr>
        <w:t xml:space="preserve">What are the best techniques in counselling? How can I learn the practice of therapeutic techniques? These are the most frequent questions asked by beginners. They are eager to learn counseling techniques. </w:t>
      </w:r>
      <w:proofErr w:type="gramStart"/>
      <w:r w:rsidRPr="00224FBA">
        <w:rPr>
          <w:rFonts w:ascii="Times New Roman" w:hAnsi="Times New Roman" w:cs="Times New Roman"/>
          <w:sz w:val="22"/>
          <w:szCs w:val="22"/>
        </w:rPr>
        <w:t>Nevertheless</w:t>
      </w:r>
      <w:proofErr w:type="gramEnd"/>
      <w:r w:rsidRPr="00224FBA">
        <w:rPr>
          <w:rFonts w:ascii="Times New Roman" w:hAnsi="Times New Roman" w:cs="Times New Roman"/>
          <w:sz w:val="22"/>
          <w:szCs w:val="22"/>
        </w:rPr>
        <w:t xml:space="preserve"> they soon discover that the most therapeutic tool is not a good technique, but a good relationship. Indeed, the client´s relationship to the counsellor contains the most powerful forces in the therapeutic process. Change always occurs in the context of a good inter-personal relationship. The techniques you use are of secondary importance compared to your personality and your capacity to be empathic and stablish a warm relationship. Here lies the core of all therapy</w:t>
      </w:r>
    </w:p>
    <w:p w14:paraId="3203A6B1" w14:textId="77F44ADA" w:rsidR="005C6418" w:rsidRPr="00224FBA" w:rsidRDefault="005C6418" w:rsidP="00111308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DFEBC68" w14:textId="77777777" w:rsidR="00224FBA" w:rsidRPr="00224FBA" w:rsidRDefault="00224FBA" w:rsidP="00111308">
      <w:pPr>
        <w:jc w:val="both"/>
        <w:rPr>
          <w:rFonts w:ascii="Times New Roman" w:hAnsi="Times New Roman" w:cs="Times New Roman"/>
          <w:sz w:val="22"/>
          <w:szCs w:val="22"/>
        </w:rPr>
      </w:pPr>
      <w:r w:rsidRPr="00224FBA">
        <w:rPr>
          <w:rStyle w:val="Strong"/>
          <w:rFonts w:ascii="Times New Roman" w:hAnsi="Times New Roman" w:cs="Times New Roman"/>
          <w:sz w:val="22"/>
          <w:szCs w:val="22"/>
        </w:rPr>
        <w:t xml:space="preserve">Pablo Martinez </w:t>
      </w:r>
      <w:r w:rsidRPr="00224FBA">
        <w:rPr>
          <w:rFonts w:ascii="Times New Roman" w:hAnsi="Times New Roman" w:cs="Times New Roman"/>
          <w:sz w:val="22"/>
          <w:szCs w:val="22"/>
        </w:rPr>
        <w:t xml:space="preserve">was a European Leadership Forum Steering Committee member for more than 10 years. He currently works as a psychiatrist at a private practice in Barcelona. He has also developed an extensive itinerant ministry as a counsellor, speaker, and Bible teacher. He served as one of the vice-presidents of the International Christian Medical and Dental Association (ICMDA). He filled the role of President of the Spanish Evangelical Alliance (1999-2009) and Professor of Pastoral Theology at several theological institutions. His books have been published in 17 languages. His most recent works are </w:t>
      </w:r>
      <w:r w:rsidRPr="00224FBA">
        <w:rPr>
          <w:rFonts w:ascii="Times New Roman" w:eastAsia="Times New Roman" w:hAnsi="Times New Roman" w:cs="Times New Roman"/>
          <w:i/>
          <w:sz w:val="22"/>
          <w:szCs w:val="22"/>
          <w:lang w:eastAsia="es-ES"/>
        </w:rPr>
        <w:t xml:space="preserve">Mad or </w:t>
      </w:r>
      <w:proofErr w:type="gramStart"/>
      <w:r w:rsidRPr="00224FBA">
        <w:rPr>
          <w:rFonts w:ascii="Times New Roman" w:eastAsia="Times New Roman" w:hAnsi="Times New Roman" w:cs="Times New Roman"/>
          <w:i/>
          <w:sz w:val="22"/>
          <w:szCs w:val="22"/>
          <w:lang w:eastAsia="es-ES"/>
        </w:rPr>
        <w:t>God?:</w:t>
      </w:r>
      <w:proofErr w:type="gramEnd"/>
      <w:r w:rsidRPr="00224FBA">
        <w:rPr>
          <w:rFonts w:ascii="Times New Roman" w:eastAsia="Times New Roman" w:hAnsi="Times New Roman" w:cs="Times New Roman"/>
          <w:i/>
          <w:sz w:val="22"/>
          <w:szCs w:val="22"/>
          <w:lang w:eastAsia="es-ES"/>
        </w:rPr>
        <w:t xml:space="preserve"> Jesus, the Healthiest Mind of All</w:t>
      </w:r>
      <w:r w:rsidRPr="00224FBA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(Inter-Varsity Press, England, co-authored) and </w:t>
      </w:r>
      <w:r w:rsidRPr="00224FBA">
        <w:rPr>
          <w:rFonts w:ascii="Times New Roman" w:eastAsia="Times New Roman" w:hAnsi="Times New Roman" w:cs="Times New Roman"/>
          <w:i/>
          <w:sz w:val="22"/>
          <w:szCs w:val="22"/>
          <w:lang w:eastAsia="es-ES"/>
        </w:rPr>
        <w:t xml:space="preserve">Take Care of Yourself: Survive and Thrive in Ministry </w:t>
      </w:r>
      <w:r w:rsidRPr="00224FBA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(Hendrickson Publishers and </w:t>
      </w:r>
      <w:proofErr w:type="spellStart"/>
      <w:r w:rsidRPr="00224FBA">
        <w:rPr>
          <w:rFonts w:ascii="Times New Roman" w:eastAsia="Times New Roman" w:hAnsi="Times New Roman" w:cs="Times New Roman"/>
          <w:sz w:val="22"/>
          <w:szCs w:val="22"/>
          <w:lang w:eastAsia="es-ES"/>
        </w:rPr>
        <w:t>DictumPress</w:t>
      </w:r>
      <w:proofErr w:type="spellEnd"/>
      <w:r w:rsidRPr="00224FBA">
        <w:rPr>
          <w:rFonts w:ascii="Times New Roman" w:eastAsia="Times New Roman" w:hAnsi="Times New Roman" w:cs="Times New Roman"/>
          <w:sz w:val="22"/>
          <w:szCs w:val="22"/>
          <w:lang w:eastAsia="es-ES"/>
        </w:rPr>
        <w:t>).</w:t>
      </w:r>
      <w:r w:rsidRPr="00224FBA">
        <w:rPr>
          <w:rFonts w:ascii="Times New Roman" w:hAnsi="Times New Roman" w:cs="Times New Roman"/>
          <w:sz w:val="22"/>
          <w:szCs w:val="22"/>
        </w:rPr>
        <w:t xml:space="preserve"> </w:t>
      </w:r>
      <w:r w:rsidRPr="00224FBA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For more information see </w:t>
      </w:r>
      <w:hyperlink r:id="rId8" w:history="1">
        <w:r w:rsidRPr="00224FBA">
          <w:rPr>
            <w:rStyle w:val="Hyperlink"/>
            <w:rFonts w:ascii="Times New Roman" w:hAnsi="Times New Roman" w:cs="Times New Roman"/>
            <w:sz w:val="22"/>
            <w:szCs w:val="22"/>
          </w:rPr>
          <w:t>http://www.christian-thought.org</w:t>
        </w:r>
      </w:hyperlink>
      <w:r w:rsidRPr="00224FBA">
        <w:rPr>
          <w:rStyle w:val="Hyperlink"/>
          <w:rFonts w:ascii="Times New Roman" w:hAnsi="Times New Roman" w:cs="Times New Roman"/>
          <w:sz w:val="22"/>
          <w:szCs w:val="22"/>
        </w:rPr>
        <w:t>.</w:t>
      </w:r>
    </w:p>
    <w:p w14:paraId="71E875DE" w14:textId="77777777" w:rsidR="00224FBA" w:rsidRPr="00B860CE" w:rsidRDefault="00224FBA" w:rsidP="004D43F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01AEAD8" w14:textId="462A37D6" w:rsidR="000A5AEC" w:rsidRPr="00111308" w:rsidRDefault="000A5AEC" w:rsidP="00111308">
      <w:pPr>
        <w:pStyle w:val="NormalWeb"/>
        <w:rPr>
          <w:lang w:val="en-GB"/>
        </w:rPr>
      </w:pPr>
      <w:r w:rsidRPr="000A5AEC">
        <w:rPr>
          <w:rStyle w:val="Hyperlink"/>
          <w:b/>
          <w:color w:val="auto"/>
          <w:sz w:val="22"/>
          <w:szCs w:val="22"/>
          <w:u w:val="none"/>
          <w:lang w:val="en-US"/>
        </w:rPr>
        <w:t xml:space="preserve">Introduction: </w:t>
      </w:r>
      <w:r>
        <w:rPr>
          <w:lang w:val="en-GB"/>
        </w:rPr>
        <w:t xml:space="preserve">Psychotherapy is the art of healing with the word. We should never neglect this fundamental principle. A wise use of the “word”, genuine communication, makes us deeply human and brings forth a profound healing effect. </w:t>
      </w:r>
    </w:p>
    <w:p w14:paraId="0E9C26A9" w14:textId="77777777" w:rsidR="008E6F61" w:rsidRPr="00DC71FD" w:rsidRDefault="008E6F61" w:rsidP="00111308">
      <w:pPr>
        <w:jc w:val="both"/>
        <w:rPr>
          <w:rFonts w:ascii="Times New Roman" w:hAnsi="Times New Roman" w:cs="Times New Roman"/>
          <w:szCs w:val="22"/>
        </w:rPr>
      </w:pPr>
    </w:p>
    <w:p w14:paraId="1783DE9D" w14:textId="390D2A69" w:rsidR="008E6F61" w:rsidRPr="00111308" w:rsidRDefault="00A51623" w:rsidP="00111308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111308">
        <w:rPr>
          <w:rFonts w:ascii="Times New Roman" w:hAnsi="Times New Roman" w:cs="Times New Roman"/>
          <w:b/>
        </w:rPr>
        <w:t xml:space="preserve">The </w:t>
      </w:r>
      <w:r w:rsidR="00111308">
        <w:rPr>
          <w:rFonts w:ascii="Times New Roman" w:hAnsi="Times New Roman" w:cs="Times New Roman"/>
          <w:b/>
        </w:rPr>
        <w:t>B</w:t>
      </w:r>
      <w:r w:rsidRPr="00111308">
        <w:rPr>
          <w:rFonts w:ascii="Times New Roman" w:hAnsi="Times New Roman" w:cs="Times New Roman"/>
          <w:b/>
        </w:rPr>
        <w:t xml:space="preserve">est </w:t>
      </w:r>
      <w:r w:rsidR="00111308">
        <w:rPr>
          <w:rFonts w:ascii="Times New Roman" w:hAnsi="Times New Roman" w:cs="Times New Roman"/>
          <w:b/>
        </w:rPr>
        <w:t>T</w:t>
      </w:r>
      <w:r w:rsidRPr="00111308">
        <w:rPr>
          <w:rFonts w:ascii="Times New Roman" w:hAnsi="Times New Roman" w:cs="Times New Roman"/>
          <w:b/>
        </w:rPr>
        <w:t xml:space="preserve">herapeutic </w:t>
      </w:r>
      <w:r w:rsidR="00111308">
        <w:rPr>
          <w:rFonts w:ascii="Times New Roman" w:hAnsi="Times New Roman" w:cs="Times New Roman"/>
          <w:b/>
        </w:rPr>
        <w:t>T</w:t>
      </w:r>
      <w:r w:rsidRPr="00111308">
        <w:rPr>
          <w:rFonts w:ascii="Times New Roman" w:hAnsi="Times New Roman" w:cs="Times New Roman"/>
          <w:b/>
        </w:rPr>
        <w:t xml:space="preserve">ool is </w:t>
      </w:r>
      <w:r w:rsidR="00111308">
        <w:rPr>
          <w:rFonts w:ascii="Times New Roman" w:hAnsi="Times New Roman" w:cs="Times New Roman"/>
          <w:b/>
        </w:rPr>
        <w:t>N</w:t>
      </w:r>
      <w:r w:rsidRPr="00111308">
        <w:rPr>
          <w:rFonts w:ascii="Times New Roman" w:hAnsi="Times New Roman" w:cs="Times New Roman"/>
          <w:b/>
        </w:rPr>
        <w:t xml:space="preserve">ot a </w:t>
      </w:r>
      <w:r w:rsidR="00111308">
        <w:rPr>
          <w:rFonts w:ascii="Times New Roman" w:hAnsi="Times New Roman" w:cs="Times New Roman"/>
          <w:b/>
        </w:rPr>
        <w:t>G</w:t>
      </w:r>
      <w:r w:rsidRPr="00111308">
        <w:rPr>
          <w:rFonts w:ascii="Times New Roman" w:hAnsi="Times New Roman" w:cs="Times New Roman"/>
          <w:b/>
        </w:rPr>
        <w:t xml:space="preserve">ood </w:t>
      </w:r>
      <w:r w:rsidR="00111308">
        <w:rPr>
          <w:rFonts w:ascii="Times New Roman" w:hAnsi="Times New Roman" w:cs="Times New Roman"/>
          <w:b/>
        </w:rPr>
        <w:t>T</w:t>
      </w:r>
      <w:r w:rsidRPr="00111308">
        <w:rPr>
          <w:rFonts w:ascii="Times New Roman" w:hAnsi="Times New Roman" w:cs="Times New Roman"/>
          <w:b/>
        </w:rPr>
        <w:t xml:space="preserve">echnique, </w:t>
      </w:r>
      <w:r w:rsidR="00111308">
        <w:rPr>
          <w:rFonts w:ascii="Times New Roman" w:hAnsi="Times New Roman" w:cs="Times New Roman"/>
          <w:b/>
        </w:rPr>
        <w:t>B</w:t>
      </w:r>
      <w:r w:rsidRPr="00111308">
        <w:rPr>
          <w:rFonts w:ascii="Times New Roman" w:hAnsi="Times New Roman" w:cs="Times New Roman"/>
          <w:b/>
        </w:rPr>
        <w:t xml:space="preserve">ut a </w:t>
      </w:r>
      <w:r w:rsidR="00111308">
        <w:rPr>
          <w:rFonts w:ascii="Times New Roman" w:hAnsi="Times New Roman" w:cs="Times New Roman"/>
          <w:b/>
        </w:rPr>
        <w:t>G</w:t>
      </w:r>
      <w:r w:rsidRPr="00111308">
        <w:rPr>
          <w:rFonts w:ascii="Times New Roman" w:hAnsi="Times New Roman" w:cs="Times New Roman"/>
          <w:b/>
        </w:rPr>
        <w:t xml:space="preserve">ood </w:t>
      </w:r>
      <w:r w:rsidR="00111308">
        <w:rPr>
          <w:rFonts w:ascii="Times New Roman" w:hAnsi="Times New Roman" w:cs="Times New Roman"/>
          <w:b/>
        </w:rPr>
        <w:t>R</w:t>
      </w:r>
      <w:r w:rsidRPr="00111308">
        <w:rPr>
          <w:rFonts w:ascii="Times New Roman" w:hAnsi="Times New Roman" w:cs="Times New Roman"/>
          <w:b/>
        </w:rPr>
        <w:t>elationship</w:t>
      </w:r>
    </w:p>
    <w:p w14:paraId="106A79B2" w14:textId="77777777" w:rsidR="00A51623" w:rsidRPr="00EA176F" w:rsidRDefault="00A51623" w:rsidP="00111308">
      <w:pPr>
        <w:ind w:left="1080" w:hanging="360"/>
        <w:jc w:val="both"/>
        <w:rPr>
          <w:rFonts w:ascii="Times New Roman" w:hAnsi="Times New Roman" w:cs="Times New Roman"/>
        </w:rPr>
      </w:pPr>
    </w:p>
    <w:p w14:paraId="3744C4D9" w14:textId="3F7C2634" w:rsidR="00696E71" w:rsidRPr="00EA176F" w:rsidRDefault="00A51623" w:rsidP="00111308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r w:rsidRPr="00EA176F">
        <w:rPr>
          <w:rFonts w:ascii="Times New Roman" w:hAnsi="Times New Roman" w:cs="Times New Roman"/>
        </w:rPr>
        <w:t>Change</w:t>
      </w:r>
      <w:r w:rsidR="00EA176F" w:rsidRPr="00EA176F">
        <w:rPr>
          <w:rFonts w:ascii="Times New Roman" w:hAnsi="Times New Roman" w:cs="Times New Roman"/>
        </w:rPr>
        <w:t xml:space="preserve"> in psychotherapy </w:t>
      </w:r>
      <w:r w:rsidRPr="00EA176F">
        <w:rPr>
          <w:rFonts w:ascii="Times New Roman" w:hAnsi="Times New Roman" w:cs="Times New Roman"/>
        </w:rPr>
        <w:t>always occurs in the context of a good inter-personal relationship</w:t>
      </w:r>
      <w:r w:rsidR="00C57BB2">
        <w:rPr>
          <w:rFonts w:ascii="Times New Roman" w:hAnsi="Times New Roman" w:cs="Times New Roman"/>
        </w:rPr>
        <w:t xml:space="preserve"> (experts from most psychotherapy schools agree)</w:t>
      </w:r>
    </w:p>
    <w:p w14:paraId="0B87C2D2" w14:textId="77777777" w:rsidR="00A51623" w:rsidRPr="00EA176F" w:rsidRDefault="00A51623" w:rsidP="00111308">
      <w:pPr>
        <w:pStyle w:val="ListParagraph"/>
        <w:ind w:left="1080" w:hanging="360"/>
        <w:jc w:val="both"/>
        <w:rPr>
          <w:rFonts w:ascii="Times New Roman" w:hAnsi="Times New Roman" w:cs="Times New Roman"/>
        </w:rPr>
      </w:pPr>
    </w:p>
    <w:p w14:paraId="40AEDD2A" w14:textId="30415BDB" w:rsidR="00A51623" w:rsidRPr="00EA176F" w:rsidRDefault="00A51623" w:rsidP="00111308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r w:rsidRPr="00EA176F">
        <w:rPr>
          <w:rFonts w:ascii="Times New Roman" w:hAnsi="Times New Roman" w:cs="Times New Roman"/>
        </w:rPr>
        <w:t xml:space="preserve">The personality of the therapist </w:t>
      </w:r>
      <w:r w:rsidR="00EA176F" w:rsidRPr="00EA176F">
        <w:rPr>
          <w:rFonts w:ascii="Times New Roman" w:hAnsi="Times New Roman" w:cs="Times New Roman"/>
        </w:rPr>
        <w:t xml:space="preserve">comes first; techniques are secondary </w:t>
      </w:r>
    </w:p>
    <w:p w14:paraId="5A9C31D0" w14:textId="77777777" w:rsidR="00A51623" w:rsidRPr="00EA176F" w:rsidRDefault="00A51623" w:rsidP="00111308">
      <w:pPr>
        <w:pStyle w:val="ListParagraph"/>
        <w:ind w:left="1080" w:hanging="360"/>
        <w:rPr>
          <w:rFonts w:ascii="Times New Roman" w:hAnsi="Times New Roman" w:cs="Times New Roman"/>
        </w:rPr>
      </w:pPr>
    </w:p>
    <w:p w14:paraId="5126DA94" w14:textId="665E9A38" w:rsidR="00A51623" w:rsidRDefault="00EA176F" w:rsidP="00111308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r w:rsidRPr="00EA176F">
        <w:rPr>
          <w:rFonts w:ascii="Times New Roman" w:hAnsi="Times New Roman" w:cs="Times New Roman"/>
        </w:rPr>
        <w:t>The psychotherapeutic t</w:t>
      </w:r>
      <w:r w:rsidR="00A51623" w:rsidRPr="00EA176F">
        <w:rPr>
          <w:rFonts w:ascii="Times New Roman" w:hAnsi="Times New Roman" w:cs="Times New Roman"/>
        </w:rPr>
        <w:t>echniques work much better when the relationship works</w:t>
      </w:r>
    </w:p>
    <w:p w14:paraId="58EB21A6" w14:textId="77777777" w:rsidR="000A5AEC" w:rsidRPr="000A5AEC" w:rsidRDefault="000A5AEC" w:rsidP="00111308">
      <w:pPr>
        <w:pStyle w:val="ListParagraph"/>
        <w:ind w:left="1080" w:hanging="360"/>
        <w:rPr>
          <w:rFonts w:ascii="Times New Roman" w:hAnsi="Times New Roman" w:cs="Times New Roman"/>
        </w:rPr>
      </w:pPr>
    </w:p>
    <w:p w14:paraId="155E2CD8" w14:textId="05DEA7AD" w:rsidR="000A5AEC" w:rsidRPr="00111308" w:rsidRDefault="000A5AEC" w:rsidP="00111308">
      <w:pPr>
        <w:pStyle w:val="NormalWeb"/>
        <w:numPr>
          <w:ilvl w:val="0"/>
          <w:numId w:val="9"/>
        </w:numPr>
        <w:spacing w:before="0" w:beforeAutospacing="0" w:after="0"/>
        <w:ind w:left="1080"/>
        <w:rPr>
          <w:lang w:val="en-GB"/>
        </w:rPr>
      </w:pPr>
      <w:r>
        <w:rPr>
          <w:lang w:val="en-GB"/>
        </w:rPr>
        <w:t>When two people really listen to each other, they</w:t>
      </w:r>
      <w:r w:rsidR="00C57BB2">
        <w:rPr>
          <w:lang w:val="en-GB"/>
        </w:rPr>
        <w:t xml:space="preserve"> meet. This encounter changes them, remodels them</w:t>
      </w:r>
      <w:r>
        <w:rPr>
          <w:lang w:val="en-GB"/>
        </w:rPr>
        <w:t>, ev</w:t>
      </w:r>
      <w:r w:rsidR="00C57BB2">
        <w:rPr>
          <w:lang w:val="en-GB"/>
        </w:rPr>
        <w:t>en to the point of reshaping their</w:t>
      </w:r>
      <w:r>
        <w:rPr>
          <w:lang w:val="en-GB"/>
        </w:rPr>
        <w:t xml:space="preserve"> neuronal synapsis (</w:t>
      </w:r>
      <w:r w:rsidR="00C57BB2">
        <w:rPr>
          <w:lang w:val="en-GB"/>
        </w:rPr>
        <w:t xml:space="preserve">as modern </w:t>
      </w:r>
      <w:r>
        <w:rPr>
          <w:lang w:val="en-GB"/>
        </w:rPr>
        <w:t>neuroimag</w:t>
      </w:r>
      <w:r w:rsidR="00C57BB2">
        <w:rPr>
          <w:lang w:val="en-GB"/>
        </w:rPr>
        <w:t>ing</w:t>
      </w:r>
      <w:r>
        <w:rPr>
          <w:lang w:val="en-GB"/>
        </w:rPr>
        <w:t xml:space="preserve"> </w:t>
      </w:r>
      <w:r w:rsidR="00C57BB2">
        <w:rPr>
          <w:lang w:val="en-GB"/>
        </w:rPr>
        <w:t xml:space="preserve">techniques </w:t>
      </w:r>
      <w:r>
        <w:rPr>
          <w:lang w:val="en-GB"/>
        </w:rPr>
        <w:t>have proved)</w:t>
      </w:r>
    </w:p>
    <w:p w14:paraId="1020EE17" w14:textId="77777777" w:rsidR="00A51623" w:rsidRPr="00EA176F" w:rsidRDefault="00A51623" w:rsidP="00111308">
      <w:pPr>
        <w:pStyle w:val="ListParagraph"/>
        <w:ind w:left="1080" w:hanging="360"/>
        <w:rPr>
          <w:rFonts w:ascii="Times New Roman" w:hAnsi="Times New Roman" w:cs="Times New Roman"/>
        </w:rPr>
      </w:pPr>
    </w:p>
    <w:p w14:paraId="7249B13A" w14:textId="77777777" w:rsidR="00A51623" w:rsidRPr="00EA176F" w:rsidRDefault="00A51623" w:rsidP="00111308">
      <w:pPr>
        <w:jc w:val="both"/>
        <w:rPr>
          <w:rFonts w:ascii="Times New Roman" w:hAnsi="Times New Roman" w:cs="Times New Roman"/>
        </w:rPr>
      </w:pPr>
    </w:p>
    <w:p w14:paraId="7C8D64D9" w14:textId="24208AB7" w:rsidR="00A51623" w:rsidRPr="00111308" w:rsidRDefault="00A51623" w:rsidP="00111308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111308">
        <w:rPr>
          <w:rFonts w:ascii="Times New Roman" w:hAnsi="Times New Roman" w:cs="Times New Roman"/>
          <w:b/>
        </w:rPr>
        <w:t xml:space="preserve">Key </w:t>
      </w:r>
      <w:r w:rsidR="00111308">
        <w:rPr>
          <w:rFonts w:ascii="Times New Roman" w:hAnsi="Times New Roman" w:cs="Times New Roman"/>
          <w:b/>
        </w:rPr>
        <w:t>I</w:t>
      </w:r>
      <w:r w:rsidRPr="00111308">
        <w:rPr>
          <w:rFonts w:ascii="Times New Roman" w:hAnsi="Times New Roman" w:cs="Times New Roman"/>
          <w:b/>
        </w:rPr>
        <w:t xml:space="preserve">ngredients for a </w:t>
      </w:r>
      <w:r w:rsidR="00111308">
        <w:rPr>
          <w:rFonts w:ascii="Times New Roman" w:hAnsi="Times New Roman" w:cs="Times New Roman"/>
          <w:b/>
        </w:rPr>
        <w:t>G</w:t>
      </w:r>
      <w:r w:rsidRPr="00111308">
        <w:rPr>
          <w:rFonts w:ascii="Times New Roman" w:hAnsi="Times New Roman" w:cs="Times New Roman"/>
          <w:b/>
        </w:rPr>
        <w:t xml:space="preserve">ood </w:t>
      </w:r>
      <w:r w:rsidR="00111308">
        <w:rPr>
          <w:rFonts w:ascii="Times New Roman" w:hAnsi="Times New Roman" w:cs="Times New Roman"/>
          <w:b/>
        </w:rPr>
        <w:t>T</w:t>
      </w:r>
      <w:r w:rsidRPr="00111308">
        <w:rPr>
          <w:rFonts w:ascii="Times New Roman" w:hAnsi="Times New Roman" w:cs="Times New Roman"/>
          <w:b/>
        </w:rPr>
        <w:t xml:space="preserve">herapeutic </w:t>
      </w:r>
      <w:r w:rsidR="00111308">
        <w:rPr>
          <w:rFonts w:ascii="Times New Roman" w:hAnsi="Times New Roman" w:cs="Times New Roman"/>
          <w:b/>
        </w:rPr>
        <w:t>R</w:t>
      </w:r>
      <w:r w:rsidRPr="00111308">
        <w:rPr>
          <w:rFonts w:ascii="Times New Roman" w:hAnsi="Times New Roman" w:cs="Times New Roman"/>
          <w:b/>
        </w:rPr>
        <w:t>elationship</w:t>
      </w:r>
      <w:r w:rsidRPr="00111308">
        <w:rPr>
          <w:rFonts w:ascii="Times New Roman" w:hAnsi="Times New Roman" w:cs="Times New Roman"/>
        </w:rPr>
        <w:t xml:space="preserve"> </w:t>
      </w:r>
    </w:p>
    <w:p w14:paraId="5FD37B72" w14:textId="77777777" w:rsidR="00A51623" w:rsidRPr="00EA176F" w:rsidRDefault="00A51623" w:rsidP="00111308">
      <w:pPr>
        <w:ind w:left="360"/>
        <w:jc w:val="both"/>
        <w:rPr>
          <w:rFonts w:ascii="Times New Roman" w:hAnsi="Times New Roman" w:cs="Times New Roman"/>
        </w:rPr>
      </w:pPr>
    </w:p>
    <w:p w14:paraId="633D7F1E" w14:textId="59D7003B" w:rsidR="00CB7BF1" w:rsidRPr="00EA176F" w:rsidRDefault="00A51623" w:rsidP="00111308">
      <w:pPr>
        <w:jc w:val="both"/>
        <w:rPr>
          <w:rFonts w:ascii="Times New Roman" w:hAnsi="Times New Roman" w:cs="Times New Roman"/>
        </w:rPr>
      </w:pPr>
      <w:r w:rsidRPr="00EA176F">
        <w:rPr>
          <w:rFonts w:ascii="Times New Roman" w:hAnsi="Times New Roman" w:cs="Times New Roman"/>
        </w:rPr>
        <w:t xml:space="preserve">                 </w:t>
      </w:r>
    </w:p>
    <w:p w14:paraId="37693E3C" w14:textId="10E0EE6E" w:rsidR="00261F0B" w:rsidRDefault="00261F0B" w:rsidP="00111308">
      <w:pPr>
        <w:pStyle w:val="ListParagraph"/>
        <w:numPr>
          <w:ilvl w:val="0"/>
          <w:numId w:val="10"/>
        </w:numPr>
        <w:ind w:left="1080"/>
        <w:jc w:val="both"/>
        <w:rPr>
          <w:rFonts w:ascii="Times New Roman" w:hAnsi="Times New Roman" w:cs="Times New Roman"/>
        </w:rPr>
      </w:pPr>
      <w:r w:rsidRPr="00C57BB2">
        <w:rPr>
          <w:rFonts w:ascii="Times New Roman" w:hAnsi="Times New Roman" w:cs="Times New Roman"/>
          <w:b/>
        </w:rPr>
        <w:t>Warmth</w:t>
      </w:r>
      <w:r w:rsidR="00244A1D">
        <w:rPr>
          <w:rFonts w:ascii="Times New Roman" w:hAnsi="Times New Roman" w:cs="Times New Roman"/>
        </w:rPr>
        <w:t xml:space="preserve"> is</w:t>
      </w:r>
      <w:r w:rsidR="00EA176F">
        <w:rPr>
          <w:rFonts w:ascii="Times New Roman" w:hAnsi="Times New Roman" w:cs="Times New Roman"/>
        </w:rPr>
        <w:t xml:space="preserve"> the starting point</w:t>
      </w:r>
      <w:r w:rsidR="00244A1D">
        <w:rPr>
          <w:rFonts w:ascii="Times New Roman" w:hAnsi="Times New Roman" w:cs="Times New Roman"/>
        </w:rPr>
        <w:t xml:space="preserve"> and the permanent background (climate)  </w:t>
      </w:r>
    </w:p>
    <w:p w14:paraId="36002933" w14:textId="77777777" w:rsidR="00EA176F" w:rsidRDefault="00EA176F" w:rsidP="00111308">
      <w:pPr>
        <w:pStyle w:val="ListParagraph"/>
        <w:ind w:left="1080" w:hanging="360"/>
        <w:jc w:val="both"/>
        <w:rPr>
          <w:rFonts w:ascii="Times New Roman" w:hAnsi="Times New Roman" w:cs="Times New Roman"/>
        </w:rPr>
      </w:pPr>
    </w:p>
    <w:p w14:paraId="5EEC9AEC" w14:textId="36FCF9F0" w:rsidR="00EA176F" w:rsidRDefault="00EA176F" w:rsidP="00111308">
      <w:pPr>
        <w:pStyle w:val="ListParagraph"/>
        <w:numPr>
          <w:ilvl w:val="0"/>
          <w:numId w:val="10"/>
        </w:numPr>
        <w:ind w:left="1080"/>
        <w:jc w:val="both"/>
        <w:rPr>
          <w:rFonts w:ascii="Times New Roman" w:hAnsi="Times New Roman" w:cs="Times New Roman"/>
        </w:rPr>
      </w:pPr>
      <w:r w:rsidRPr="00C57BB2">
        <w:rPr>
          <w:rFonts w:ascii="Times New Roman" w:hAnsi="Times New Roman" w:cs="Times New Roman"/>
          <w:b/>
        </w:rPr>
        <w:t>Empathy and sympathy</w:t>
      </w:r>
      <w:r>
        <w:rPr>
          <w:rFonts w:ascii="Times New Roman" w:hAnsi="Times New Roman" w:cs="Times New Roman"/>
        </w:rPr>
        <w:t>, the catalyzers</w:t>
      </w:r>
      <w:r w:rsidRPr="00EA1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</w:t>
      </w:r>
      <w:r w:rsidR="00244A1D">
        <w:rPr>
          <w:rFonts w:ascii="Times New Roman" w:hAnsi="Times New Roman" w:cs="Times New Roman"/>
        </w:rPr>
        <w:t>help to open up</w:t>
      </w:r>
    </w:p>
    <w:p w14:paraId="200F2D84" w14:textId="77777777" w:rsidR="00EA176F" w:rsidRPr="00EA176F" w:rsidRDefault="00EA176F" w:rsidP="00111308">
      <w:pPr>
        <w:pStyle w:val="ListParagraph"/>
        <w:ind w:left="1080" w:hanging="360"/>
        <w:rPr>
          <w:rFonts w:ascii="Times New Roman" w:hAnsi="Times New Roman" w:cs="Times New Roman"/>
        </w:rPr>
      </w:pPr>
    </w:p>
    <w:p w14:paraId="7B2D9DE4" w14:textId="21284651" w:rsidR="00EA176F" w:rsidRDefault="00EA176F" w:rsidP="00111308">
      <w:pPr>
        <w:pStyle w:val="ListParagraph"/>
        <w:numPr>
          <w:ilvl w:val="0"/>
          <w:numId w:val="10"/>
        </w:numPr>
        <w:ind w:left="1080"/>
        <w:jc w:val="both"/>
        <w:rPr>
          <w:rFonts w:ascii="Times New Roman" w:hAnsi="Times New Roman" w:cs="Times New Roman"/>
        </w:rPr>
      </w:pPr>
      <w:r w:rsidRPr="00C57BB2">
        <w:rPr>
          <w:rFonts w:ascii="Times New Roman" w:hAnsi="Times New Roman" w:cs="Times New Roman"/>
          <w:b/>
        </w:rPr>
        <w:lastRenderedPageBreak/>
        <w:t>Agape love</w:t>
      </w:r>
      <w:r>
        <w:rPr>
          <w:rFonts w:ascii="Times New Roman" w:hAnsi="Times New Roman" w:cs="Times New Roman"/>
        </w:rPr>
        <w:t>, willing the best for the patient, is an essential ingredient</w:t>
      </w:r>
      <w:r w:rsidR="00244A1D">
        <w:rPr>
          <w:rFonts w:ascii="Times New Roman" w:hAnsi="Times New Roman" w:cs="Times New Roman"/>
        </w:rPr>
        <w:t xml:space="preserve"> (Armand </w:t>
      </w:r>
      <w:proofErr w:type="spellStart"/>
      <w:r w:rsidR="00244A1D">
        <w:rPr>
          <w:rFonts w:ascii="Times New Roman" w:hAnsi="Times New Roman" w:cs="Times New Roman"/>
        </w:rPr>
        <w:t>Nicholi</w:t>
      </w:r>
      <w:proofErr w:type="spellEnd"/>
      <w:r w:rsidR="00244A1D">
        <w:rPr>
          <w:rFonts w:ascii="Times New Roman" w:hAnsi="Times New Roman" w:cs="Times New Roman"/>
        </w:rPr>
        <w:t xml:space="preserve">) </w:t>
      </w:r>
    </w:p>
    <w:p w14:paraId="211E5430" w14:textId="77777777" w:rsidR="00244A1D" w:rsidRPr="00244A1D" w:rsidRDefault="00244A1D" w:rsidP="00111308">
      <w:pPr>
        <w:pStyle w:val="ListParagraph"/>
        <w:ind w:left="1080" w:hanging="360"/>
        <w:rPr>
          <w:rFonts w:ascii="Times New Roman" w:hAnsi="Times New Roman" w:cs="Times New Roman"/>
        </w:rPr>
      </w:pPr>
    </w:p>
    <w:p w14:paraId="7159E80E" w14:textId="20C47209" w:rsidR="00244A1D" w:rsidRPr="00EA176F" w:rsidRDefault="00244A1D" w:rsidP="00111308">
      <w:pPr>
        <w:pStyle w:val="ListParagraph"/>
        <w:numPr>
          <w:ilvl w:val="0"/>
          <w:numId w:val="10"/>
        </w:numPr>
        <w:ind w:left="1080"/>
        <w:jc w:val="both"/>
        <w:rPr>
          <w:rFonts w:ascii="Times New Roman" w:hAnsi="Times New Roman" w:cs="Times New Roman"/>
        </w:rPr>
      </w:pPr>
      <w:r w:rsidRPr="00C57BB2">
        <w:rPr>
          <w:rFonts w:ascii="Times New Roman" w:hAnsi="Times New Roman" w:cs="Times New Roman"/>
          <w:b/>
        </w:rPr>
        <w:t>Trust</w:t>
      </w:r>
      <w:r>
        <w:rPr>
          <w:rFonts w:ascii="Times New Roman" w:hAnsi="Times New Roman" w:cs="Times New Roman"/>
        </w:rPr>
        <w:t xml:space="preserve"> makes a solid therapeutic link (alliance)</w:t>
      </w:r>
    </w:p>
    <w:p w14:paraId="6A51CB2E" w14:textId="77777777" w:rsidR="00EA176F" w:rsidRPr="00EA176F" w:rsidRDefault="00EA176F" w:rsidP="00111308">
      <w:pPr>
        <w:pStyle w:val="ListParagraph"/>
        <w:ind w:left="1080" w:hanging="360"/>
        <w:jc w:val="both"/>
        <w:rPr>
          <w:rFonts w:ascii="Times New Roman" w:hAnsi="Times New Roman" w:cs="Times New Roman"/>
        </w:rPr>
      </w:pPr>
    </w:p>
    <w:p w14:paraId="2CAE56CD" w14:textId="70D8AB03" w:rsidR="00696E71" w:rsidRDefault="00696E71" w:rsidP="00111308">
      <w:pPr>
        <w:ind w:left="1080" w:hanging="360"/>
        <w:jc w:val="both"/>
        <w:rPr>
          <w:rFonts w:ascii="Times New Roman" w:hAnsi="Times New Roman" w:cs="Times New Roman"/>
        </w:rPr>
      </w:pPr>
    </w:p>
    <w:p w14:paraId="432575C8" w14:textId="77777777" w:rsidR="00111308" w:rsidRPr="00EA176F" w:rsidRDefault="00111308" w:rsidP="00111308">
      <w:pPr>
        <w:ind w:left="1080" w:hanging="360"/>
        <w:jc w:val="both"/>
        <w:rPr>
          <w:rFonts w:ascii="Times New Roman" w:hAnsi="Times New Roman" w:cs="Times New Roman"/>
        </w:rPr>
      </w:pPr>
    </w:p>
    <w:p w14:paraId="210B6BEF" w14:textId="11995CA2" w:rsidR="00A51623" w:rsidRPr="00111308" w:rsidRDefault="007769B4" w:rsidP="00111308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b/>
        </w:rPr>
      </w:pPr>
      <w:r w:rsidRPr="00111308">
        <w:rPr>
          <w:rFonts w:ascii="Times New Roman" w:hAnsi="Times New Roman" w:cs="Times New Roman"/>
          <w:b/>
        </w:rPr>
        <w:t>L</w:t>
      </w:r>
      <w:r w:rsidR="00EA176F" w:rsidRPr="00111308">
        <w:rPr>
          <w:rFonts w:ascii="Times New Roman" w:hAnsi="Times New Roman" w:cs="Times New Roman"/>
          <w:b/>
        </w:rPr>
        <w:t xml:space="preserve">istening, </w:t>
      </w:r>
      <w:r w:rsidR="00111308">
        <w:rPr>
          <w:rFonts w:ascii="Times New Roman" w:hAnsi="Times New Roman" w:cs="Times New Roman"/>
          <w:b/>
        </w:rPr>
        <w:t>T</w:t>
      </w:r>
      <w:r w:rsidRPr="00111308">
        <w:rPr>
          <w:rFonts w:ascii="Times New Roman" w:hAnsi="Times New Roman" w:cs="Times New Roman"/>
          <w:b/>
        </w:rPr>
        <w:t xml:space="preserve">he </w:t>
      </w:r>
      <w:r w:rsidR="00111308">
        <w:rPr>
          <w:rFonts w:ascii="Times New Roman" w:hAnsi="Times New Roman" w:cs="Times New Roman"/>
          <w:b/>
        </w:rPr>
        <w:t>Co</w:t>
      </w:r>
      <w:r w:rsidRPr="00111308">
        <w:rPr>
          <w:rFonts w:ascii="Times New Roman" w:hAnsi="Times New Roman" w:cs="Times New Roman"/>
          <w:b/>
        </w:rPr>
        <w:t xml:space="preserve">re of the </w:t>
      </w:r>
      <w:r w:rsidR="00111308">
        <w:rPr>
          <w:rFonts w:ascii="Times New Roman" w:hAnsi="Times New Roman" w:cs="Times New Roman"/>
          <w:b/>
        </w:rPr>
        <w:t>T</w:t>
      </w:r>
      <w:r w:rsidRPr="00111308">
        <w:rPr>
          <w:rFonts w:ascii="Times New Roman" w:hAnsi="Times New Roman" w:cs="Times New Roman"/>
          <w:b/>
        </w:rPr>
        <w:t xml:space="preserve">herapeutic </w:t>
      </w:r>
      <w:r w:rsidR="00111308">
        <w:rPr>
          <w:rFonts w:ascii="Times New Roman" w:hAnsi="Times New Roman" w:cs="Times New Roman"/>
          <w:b/>
        </w:rPr>
        <w:t>R</w:t>
      </w:r>
      <w:r w:rsidRPr="00111308">
        <w:rPr>
          <w:rFonts w:ascii="Times New Roman" w:hAnsi="Times New Roman" w:cs="Times New Roman"/>
          <w:b/>
        </w:rPr>
        <w:t xml:space="preserve">elationship </w:t>
      </w:r>
    </w:p>
    <w:p w14:paraId="00B5F56D" w14:textId="77777777" w:rsidR="007769B4" w:rsidRPr="00EA176F" w:rsidRDefault="007769B4" w:rsidP="00111308">
      <w:pPr>
        <w:jc w:val="both"/>
        <w:rPr>
          <w:rFonts w:ascii="Times New Roman" w:hAnsi="Times New Roman" w:cs="Times New Roman"/>
          <w:b/>
        </w:rPr>
      </w:pPr>
    </w:p>
    <w:p w14:paraId="7313DCF3" w14:textId="5C104C70" w:rsidR="007769B4" w:rsidRDefault="007769B4" w:rsidP="00111308">
      <w:pPr>
        <w:jc w:val="both"/>
        <w:rPr>
          <w:rFonts w:ascii="Times New Roman" w:hAnsi="Times New Roman" w:cs="Times New Roman"/>
        </w:rPr>
      </w:pPr>
      <w:r w:rsidRPr="00EA176F">
        <w:rPr>
          <w:rFonts w:ascii="Times New Roman" w:hAnsi="Times New Roman" w:cs="Times New Roman"/>
          <w:i/>
        </w:rPr>
        <w:t xml:space="preserve">Listening with your eyes is a delicate expression of </w:t>
      </w:r>
      <w:proofErr w:type="gramStart"/>
      <w:r w:rsidRPr="00EA176F">
        <w:rPr>
          <w:rFonts w:ascii="Times New Roman" w:hAnsi="Times New Roman" w:cs="Times New Roman"/>
          <w:i/>
        </w:rPr>
        <w:t xml:space="preserve">love” </w:t>
      </w:r>
      <w:r w:rsidRPr="00EA176F">
        <w:rPr>
          <w:rFonts w:ascii="Times New Roman" w:hAnsi="Times New Roman" w:cs="Times New Roman"/>
        </w:rPr>
        <w:t xml:space="preserve"> (</w:t>
      </w:r>
      <w:proofErr w:type="gramEnd"/>
      <w:r w:rsidRPr="00EA176F">
        <w:rPr>
          <w:rFonts w:ascii="Times New Roman" w:hAnsi="Times New Roman" w:cs="Times New Roman"/>
        </w:rPr>
        <w:t>Shakespeare)</w:t>
      </w:r>
    </w:p>
    <w:p w14:paraId="2027B027" w14:textId="33EC0B3F" w:rsidR="00244A1D" w:rsidRDefault="00244A1D" w:rsidP="001113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Learning to listen and say nothing is more difficult than learning to say something.  </w:t>
      </w:r>
    </w:p>
    <w:p w14:paraId="77DFB802" w14:textId="77777777" w:rsidR="00EA176F" w:rsidRPr="00EA176F" w:rsidRDefault="00EA176F" w:rsidP="00111308">
      <w:pPr>
        <w:ind w:left="1080" w:hanging="360"/>
        <w:jc w:val="both"/>
        <w:rPr>
          <w:rFonts w:ascii="Times New Roman" w:hAnsi="Times New Roman" w:cs="Times New Roman"/>
        </w:rPr>
      </w:pPr>
    </w:p>
    <w:p w14:paraId="2833944C" w14:textId="12413C61" w:rsidR="00C57BB2" w:rsidRDefault="007769B4" w:rsidP="00111308">
      <w:pPr>
        <w:pStyle w:val="ListParagraph"/>
        <w:numPr>
          <w:ilvl w:val="0"/>
          <w:numId w:val="12"/>
        </w:numPr>
        <w:ind w:left="1080"/>
        <w:jc w:val="both"/>
        <w:rPr>
          <w:rFonts w:ascii="Times New Roman" w:hAnsi="Times New Roman" w:cs="Times New Roman"/>
        </w:rPr>
      </w:pPr>
      <w:r w:rsidRPr="00EA176F">
        <w:rPr>
          <w:rFonts w:ascii="Times New Roman" w:hAnsi="Times New Roman" w:cs="Times New Roman"/>
        </w:rPr>
        <w:t>To listen carefully and empathica</w:t>
      </w:r>
      <w:r w:rsidR="00EA176F">
        <w:rPr>
          <w:rFonts w:ascii="Times New Roman" w:hAnsi="Times New Roman" w:cs="Times New Roman"/>
        </w:rPr>
        <w:t xml:space="preserve">lly is deeply </w:t>
      </w:r>
      <w:proofErr w:type="gramStart"/>
      <w:r w:rsidR="00EA176F">
        <w:rPr>
          <w:rFonts w:ascii="Times New Roman" w:hAnsi="Times New Roman" w:cs="Times New Roman"/>
        </w:rPr>
        <w:t>healing in itself</w:t>
      </w:r>
      <w:proofErr w:type="gramEnd"/>
      <w:r w:rsidR="00C57BB2">
        <w:rPr>
          <w:rFonts w:ascii="Times New Roman" w:hAnsi="Times New Roman" w:cs="Times New Roman"/>
        </w:rPr>
        <w:t xml:space="preserve">. </w:t>
      </w:r>
    </w:p>
    <w:p w14:paraId="6BB5FD3F" w14:textId="77777777" w:rsidR="00111308" w:rsidRPr="00111308" w:rsidRDefault="00111308" w:rsidP="00111308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2DA793A6" w14:textId="32A89615" w:rsidR="00C57BB2" w:rsidRPr="00111308" w:rsidRDefault="00C57BB2" w:rsidP="00111308">
      <w:pPr>
        <w:pStyle w:val="NormalWeb"/>
        <w:numPr>
          <w:ilvl w:val="0"/>
          <w:numId w:val="12"/>
        </w:numPr>
        <w:spacing w:before="0" w:beforeAutospacing="0" w:after="0"/>
        <w:ind w:left="1080"/>
        <w:rPr>
          <w:lang w:val="en-GB"/>
        </w:rPr>
      </w:pPr>
      <w:r>
        <w:rPr>
          <w:lang w:val="en-GB"/>
        </w:rPr>
        <w:t>To listen is to enter; you enter the other person discovering what is in his/her</w:t>
      </w:r>
      <w:r w:rsidR="00111308">
        <w:rPr>
          <w:lang w:val="en-GB"/>
        </w:rPr>
        <w:t xml:space="preserve"> </w:t>
      </w:r>
      <w:r w:rsidRPr="00111308">
        <w:rPr>
          <w:lang w:val="en-GB"/>
        </w:rPr>
        <w:t>mind and heart.</w:t>
      </w:r>
    </w:p>
    <w:p w14:paraId="28846BF0" w14:textId="77777777" w:rsidR="00EA176F" w:rsidRDefault="00EA176F" w:rsidP="00111308">
      <w:pPr>
        <w:pStyle w:val="ListParagraph"/>
        <w:ind w:left="1080" w:hanging="360"/>
        <w:jc w:val="both"/>
        <w:rPr>
          <w:rFonts w:ascii="Times New Roman" w:hAnsi="Times New Roman" w:cs="Times New Roman"/>
        </w:rPr>
      </w:pPr>
    </w:p>
    <w:p w14:paraId="646BAA79" w14:textId="5ABD3AC5" w:rsidR="007769B4" w:rsidRDefault="00EA176F" w:rsidP="00111308">
      <w:pPr>
        <w:pStyle w:val="ListParagraph"/>
        <w:numPr>
          <w:ilvl w:val="0"/>
          <w:numId w:val="12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</w:t>
      </w:r>
      <w:r w:rsidR="007769B4" w:rsidRPr="00EA176F">
        <w:rPr>
          <w:rFonts w:ascii="Times New Roman" w:hAnsi="Times New Roman" w:cs="Times New Roman"/>
        </w:rPr>
        <w:t xml:space="preserve">istening conveys a powerful message: “I am with you and for you” </w:t>
      </w:r>
    </w:p>
    <w:p w14:paraId="7CAEC464" w14:textId="77777777" w:rsidR="00244A1D" w:rsidRPr="00244A1D" w:rsidRDefault="00244A1D" w:rsidP="00111308">
      <w:pPr>
        <w:pStyle w:val="ListParagraph"/>
        <w:ind w:left="1080" w:hanging="360"/>
        <w:rPr>
          <w:rFonts w:ascii="Times New Roman" w:hAnsi="Times New Roman" w:cs="Times New Roman"/>
        </w:rPr>
      </w:pPr>
    </w:p>
    <w:p w14:paraId="01783C52" w14:textId="529BDD4D" w:rsidR="00244A1D" w:rsidRDefault="00244A1D" w:rsidP="00111308">
      <w:pPr>
        <w:pStyle w:val="ListParagraph"/>
        <w:numPr>
          <w:ilvl w:val="0"/>
          <w:numId w:val="12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hear with your ears, but you listen with your eyes </w:t>
      </w:r>
    </w:p>
    <w:p w14:paraId="55726936" w14:textId="77777777" w:rsidR="00244A1D" w:rsidRPr="00244A1D" w:rsidRDefault="00244A1D" w:rsidP="00111308">
      <w:pPr>
        <w:pStyle w:val="ListParagraph"/>
        <w:ind w:left="1080" w:hanging="360"/>
        <w:rPr>
          <w:rFonts w:ascii="Times New Roman" w:hAnsi="Times New Roman" w:cs="Times New Roman"/>
        </w:rPr>
      </w:pPr>
    </w:p>
    <w:p w14:paraId="28860937" w14:textId="5614BFCA" w:rsidR="007769B4" w:rsidRPr="00244A1D" w:rsidRDefault="00244A1D" w:rsidP="00111308">
      <w:pPr>
        <w:pStyle w:val="ListParagraph"/>
        <w:numPr>
          <w:ilvl w:val="0"/>
          <w:numId w:val="12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are listened</w:t>
      </w:r>
      <w:r w:rsidR="007769B4" w:rsidRPr="00244A1D">
        <w:rPr>
          <w:rFonts w:ascii="Times New Roman" w:hAnsi="Times New Roman" w:cs="Times New Roman"/>
        </w:rPr>
        <w:t>, you feel understood</w:t>
      </w:r>
      <w:r>
        <w:rPr>
          <w:rFonts w:ascii="Times New Roman" w:hAnsi="Times New Roman" w:cs="Times New Roman"/>
        </w:rPr>
        <w:t xml:space="preserve"> and loved</w:t>
      </w:r>
      <w:r w:rsidR="007769B4" w:rsidRPr="00244A1D">
        <w:rPr>
          <w:rFonts w:ascii="Times New Roman" w:hAnsi="Times New Roman" w:cs="Times New Roman"/>
        </w:rPr>
        <w:t xml:space="preserve">.  </w:t>
      </w:r>
    </w:p>
    <w:p w14:paraId="19BF364D" w14:textId="77777777" w:rsidR="007769B4" w:rsidRPr="00EA176F" w:rsidRDefault="007769B4" w:rsidP="00111308">
      <w:pPr>
        <w:ind w:left="1080" w:hanging="360"/>
        <w:jc w:val="both"/>
        <w:rPr>
          <w:rFonts w:ascii="Times New Roman" w:hAnsi="Times New Roman" w:cs="Times New Roman"/>
        </w:rPr>
      </w:pPr>
    </w:p>
    <w:p w14:paraId="7954186D" w14:textId="77777777" w:rsidR="00A51623" w:rsidRDefault="00A51623" w:rsidP="00111308">
      <w:pPr>
        <w:ind w:left="1080" w:hanging="360"/>
        <w:jc w:val="both"/>
        <w:rPr>
          <w:rFonts w:ascii="Times New Roman" w:hAnsi="Times New Roman" w:cs="Times New Roman"/>
          <w:b/>
        </w:rPr>
      </w:pPr>
    </w:p>
    <w:p w14:paraId="5CE3B19F" w14:textId="77777777" w:rsidR="00261F0B" w:rsidRDefault="00261F0B" w:rsidP="00111308">
      <w:pPr>
        <w:jc w:val="both"/>
        <w:rPr>
          <w:rFonts w:ascii="Times New Roman" w:hAnsi="Times New Roman" w:cs="Times New Roman"/>
          <w:b/>
        </w:rPr>
      </w:pPr>
    </w:p>
    <w:p w14:paraId="5B9BC1D8" w14:textId="11B36774" w:rsidR="00261F0B" w:rsidRPr="00111308" w:rsidRDefault="00244A1D" w:rsidP="00111308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b/>
        </w:rPr>
      </w:pPr>
      <w:r w:rsidRPr="00111308">
        <w:rPr>
          <w:rFonts w:ascii="Times New Roman" w:hAnsi="Times New Roman" w:cs="Times New Roman"/>
          <w:b/>
        </w:rPr>
        <w:t xml:space="preserve">Jesus, </w:t>
      </w:r>
      <w:r w:rsidR="00111308">
        <w:rPr>
          <w:rFonts w:ascii="Times New Roman" w:hAnsi="Times New Roman" w:cs="Times New Roman"/>
          <w:b/>
        </w:rPr>
        <w:t>O</w:t>
      </w:r>
      <w:r w:rsidRPr="00111308">
        <w:rPr>
          <w:rFonts w:ascii="Times New Roman" w:hAnsi="Times New Roman" w:cs="Times New Roman"/>
          <w:b/>
        </w:rPr>
        <w:t xml:space="preserve">ur </w:t>
      </w:r>
      <w:r w:rsidR="00111308">
        <w:rPr>
          <w:rFonts w:ascii="Times New Roman" w:hAnsi="Times New Roman" w:cs="Times New Roman"/>
          <w:b/>
        </w:rPr>
        <w:t>M</w:t>
      </w:r>
      <w:r w:rsidRPr="00111308">
        <w:rPr>
          <w:rFonts w:ascii="Times New Roman" w:hAnsi="Times New Roman" w:cs="Times New Roman"/>
          <w:b/>
        </w:rPr>
        <w:t>odel</w:t>
      </w:r>
      <w:r w:rsidR="00261F0B" w:rsidRPr="00111308">
        <w:rPr>
          <w:rFonts w:ascii="Times New Roman" w:hAnsi="Times New Roman" w:cs="Times New Roman"/>
          <w:b/>
        </w:rPr>
        <w:t xml:space="preserve">: </w:t>
      </w:r>
      <w:r w:rsidR="00111308">
        <w:rPr>
          <w:rFonts w:ascii="Times New Roman" w:hAnsi="Times New Roman" w:cs="Times New Roman"/>
          <w:b/>
        </w:rPr>
        <w:t>E</w:t>
      </w:r>
      <w:r w:rsidR="00261F0B" w:rsidRPr="00111308">
        <w:rPr>
          <w:rFonts w:ascii="Times New Roman" w:hAnsi="Times New Roman" w:cs="Times New Roman"/>
          <w:b/>
        </w:rPr>
        <w:t xml:space="preserve">ncounters </w:t>
      </w:r>
      <w:r w:rsidR="00111308">
        <w:rPr>
          <w:rFonts w:ascii="Times New Roman" w:hAnsi="Times New Roman" w:cs="Times New Roman"/>
          <w:b/>
        </w:rPr>
        <w:t>T</w:t>
      </w:r>
      <w:r w:rsidR="00261F0B" w:rsidRPr="00111308">
        <w:rPr>
          <w:rFonts w:ascii="Times New Roman" w:hAnsi="Times New Roman" w:cs="Times New Roman"/>
          <w:b/>
        </w:rPr>
        <w:t xml:space="preserve">hat </w:t>
      </w:r>
      <w:r w:rsidR="00111308">
        <w:rPr>
          <w:rFonts w:ascii="Times New Roman" w:hAnsi="Times New Roman" w:cs="Times New Roman"/>
          <w:b/>
        </w:rPr>
        <w:t>T</w:t>
      </w:r>
      <w:r w:rsidR="00261F0B" w:rsidRPr="00111308">
        <w:rPr>
          <w:rFonts w:ascii="Times New Roman" w:hAnsi="Times New Roman" w:cs="Times New Roman"/>
          <w:b/>
        </w:rPr>
        <w:t xml:space="preserve">ransformed </w:t>
      </w:r>
      <w:r w:rsidR="00111308">
        <w:rPr>
          <w:rFonts w:ascii="Times New Roman" w:hAnsi="Times New Roman" w:cs="Times New Roman"/>
          <w:b/>
        </w:rPr>
        <w:t>L</w:t>
      </w:r>
      <w:r w:rsidR="00261F0B" w:rsidRPr="00111308">
        <w:rPr>
          <w:rFonts w:ascii="Times New Roman" w:hAnsi="Times New Roman" w:cs="Times New Roman"/>
          <w:b/>
        </w:rPr>
        <w:t>ives</w:t>
      </w:r>
    </w:p>
    <w:p w14:paraId="58983736" w14:textId="77777777" w:rsidR="00261F0B" w:rsidRDefault="00261F0B" w:rsidP="00111308">
      <w:pPr>
        <w:jc w:val="both"/>
        <w:rPr>
          <w:rFonts w:ascii="Times New Roman" w:hAnsi="Times New Roman" w:cs="Times New Roman"/>
          <w:b/>
        </w:rPr>
      </w:pPr>
    </w:p>
    <w:p w14:paraId="628AE6FC" w14:textId="0741E751" w:rsidR="00261F0B" w:rsidRDefault="00261F0B" w:rsidP="00111308">
      <w:pPr>
        <w:pStyle w:val="ListParagraph"/>
        <w:numPr>
          <w:ilvl w:val="0"/>
          <w:numId w:val="11"/>
        </w:numPr>
        <w:ind w:left="1080"/>
        <w:jc w:val="both"/>
        <w:rPr>
          <w:rFonts w:ascii="Times New Roman" w:hAnsi="Times New Roman" w:cs="Times New Roman"/>
        </w:rPr>
      </w:pPr>
      <w:r w:rsidRPr="00261F0B">
        <w:rPr>
          <w:rFonts w:ascii="Times New Roman" w:hAnsi="Times New Roman" w:cs="Times New Roman"/>
        </w:rPr>
        <w:t>Nicodemus</w:t>
      </w:r>
    </w:p>
    <w:p w14:paraId="1C4E18D3" w14:textId="77777777" w:rsidR="00244A1D" w:rsidRPr="00261F0B" w:rsidRDefault="00244A1D" w:rsidP="00111308">
      <w:pPr>
        <w:pStyle w:val="ListParagraph"/>
        <w:ind w:left="1080" w:hanging="360"/>
        <w:jc w:val="both"/>
        <w:rPr>
          <w:rFonts w:ascii="Times New Roman" w:hAnsi="Times New Roman" w:cs="Times New Roman"/>
        </w:rPr>
      </w:pPr>
    </w:p>
    <w:p w14:paraId="21745732" w14:textId="3E7108B2" w:rsidR="00261F0B" w:rsidRPr="00261F0B" w:rsidRDefault="00261F0B" w:rsidP="00111308">
      <w:pPr>
        <w:pStyle w:val="ListParagraph"/>
        <w:numPr>
          <w:ilvl w:val="0"/>
          <w:numId w:val="11"/>
        </w:numPr>
        <w:ind w:left="1080"/>
        <w:jc w:val="both"/>
        <w:rPr>
          <w:rFonts w:ascii="Times New Roman" w:hAnsi="Times New Roman" w:cs="Times New Roman"/>
        </w:rPr>
      </w:pPr>
      <w:r w:rsidRPr="00261F0B">
        <w:rPr>
          <w:rFonts w:ascii="Times New Roman" w:hAnsi="Times New Roman" w:cs="Times New Roman"/>
        </w:rPr>
        <w:t>The Samaritan woman</w:t>
      </w:r>
      <w:r w:rsidR="00244A1D">
        <w:rPr>
          <w:rFonts w:ascii="Times New Roman" w:hAnsi="Times New Roman" w:cs="Times New Roman"/>
        </w:rPr>
        <w:t>: a fascinating process of in depth and holistic healing</w:t>
      </w:r>
    </w:p>
    <w:p w14:paraId="2A3A0FD3" w14:textId="76169695" w:rsidR="00A51623" w:rsidRDefault="00A51623" w:rsidP="00111308">
      <w:pPr>
        <w:ind w:left="108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A6DBE32" w14:textId="77777777" w:rsidR="00261F0B" w:rsidRDefault="00261F0B" w:rsidP="00111308">
      <w:pPr>
        <w:ind w:left="1080" w:hanging="360"/>
        <w:jc w:val="both"/>
        <w:rPr>
          <w:rFonts w:ascii="Times New Roman" w:hAnsi="Times New Roman" w:cs="Times New Roman"/>
          <w:b/>
        </w:rPr>
      </w:pPr>
    </w:p>
    <w:p w14:paraId="67647AA6" w14:textId="77777777" w:rsidR="008E6F61" w:rsidRDefault="008E6F61" w:rsidP="00111308">
      <w:pPr>
        <w:jc w:val="both"/>
        <w:rPr>
          <w:rFonts w:ascii="Times New Roman" w:hAnsi="Times New Roman" w:cs="Times New Roman"/>
        </w:rPr>
      </w:pPr>
    </w:p>
    <w:p w14:paraId="14C22F37" w14:textId="1EF6269D" w:rsidR="008E6F61" w:rsidRDefault="00C57BB2" w:rsidP="00111308">
      <w:pPr>
        <w:jc w:val="both"/>
        <w:rPr>
          <w:rFonts w:ascii="Times New Roman" w:hAnsi="Times New Roman" w:cs="Times New Roman"/>
        </w:rPr>
      </w:pPr>
      <w:r w:rsidRPr="001C7BBC">
        <w:rPr>
          <w:rFonts w:ascii="Times New Roman" w:hAnsi="Times New Roman" w:cs="Times New Roman"/>
          <w:b/>
        </w:rPr>
        <w:t>Conclusion:</w:t>
      </w:r>
      <w:r>
        <w:rPr>
          <w:rFonts w:ascii="Times New Roman" w:hAnsi="Times New Roman" w:cs="Times New Roman"/>
        </w:rPr>
        <w:t xml:space="preserve">  </w:t>
      </w:r>
      <w:r w:rsidR="0011130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best psychotherapist is not the one who masters a technique, but the one who </w:t>
      </w:r>
      <w:r w:rsidR="001C7BBC">
        <w:rPr>
          <w:rFonts w:ascii="Times New Roman" w:hAnsi="Times New Roman" w:cs="Times New Roman"/>
        </w:rPr>
        <w:t xml:space="preserve">is able to be a real person for a person in need </w:t>
      </w:r>
    </w:p>
    <w:p w14:paraId="1D75FF4B" w14:textId="59D7F56F" w:rsidR="008E6F61" w:rsidRPr="008E6F61" w:rsidRDefault="008E6F61" w:rsidP="00111308">
      <w:pPr>
        <w:jc w:val="both"/>
        <w:rPr>
          <w:rFonts w:ascii="Times New Roman" w:hAnsi="Times New Roman" w:cs="Times New Roman"/>
          <w:b/>
          <w:i/>
        </w:rPr>
      </w:pPr>
    </w:p>
    <w:sectPr w:rsidR="008E6F61" w:rsidRPr="008E6F61" w:rsidSect="00111308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2E65" w14:textId="77777777" w:rsidR="00B4579E" w:rsidRDefault="00B4579E" w:rsidP="008E6F61">
      <w:r>
        <w:separator/>
      </w:r>
    </w:p>
  </w:endnote>
  <w:endnote w:type="continuationSeparator" w:id="0">
    <w:p w14:paraId="2AE6C643" w14:textId="77777777" w:rsidR="00B4579E" w:rsidRDefault="00B4579E" w:rsidP="008E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C92B" w14:textId="77777777" w:rsidR="00DB1343" w:rsidRDefault="00DB1343" w:rsidP="00DB13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32D8B" w14:textId="77777777" w:rsidR="00DB1343" w:rsidRDefault="00DB1343" w:rsidP="00DB13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70CCE" w14:textId="77777777" w:rsidR="00DB1343" w:rsidRDefault="00DB1343" w:rsidP="008E6F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E696" w14:textId="77777777" w:rsidR="00DB1343" w:rsidRPr="007B080D" w:rsidRDefault="00DB1343" w:rsidP="008E6F61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2"/>
        <w:szCs w:val="22"/>
      </w:rPr>
    </w:pP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7B080D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D208F5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5CCFDA16" w14:textId="77777777" w:rsidR="00DB1343" w:rsidRPr="008E6F61" w:rsidRDefault="00DB1343" w:rsidP="008E6F61">
    <w:pPr>
      <w:pStyle w:val="Footer"/>
      <w:ind w:right="36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E027" w14:textId="77777777" w:rsidR="00B4579E" w:rsidRDefault="00B4579E" w:rsidP="008E6F61">
      <w:r>
        <w:separator/>
      </w:r>
    </w:p>
  </w:footnote>
  <w:footnote w:type="continuationSeparator" w:id="0">
    <w:p w14:paraId="3E875EA9" w14:textId="77777777" w:rsidR="00B4579E" w:rsidRDefault="00B4579E" w:rsidP="008E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E72"/>
    <w:multiLevelType w:val="hybridMultilevel"/>
    <w:tmpl w:val="C6BA55AA"/>
    <w:lvl w:ilvl="0" w:tplc="1ADAA678">
      <w:start w:val="1"/>
      <w:numFmt w:val="upperRoman"/>
      <w:lvlText w:val="%1-"/>
      <w:lvlJc w:val="left"/>
      <w:pPr>
        <w:ind w:left="108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1AF3"/>
    <w:multiLevelType w:val="multilevel"/>
    <w:tmpl w:val="7F8465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73541"/>
    <w:multiLevelType w:val="multilevel"/>
    <w:tmpl w:val="DEE0ECC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72B31"/>
    <w:multiLevelType w:val="multilevel"/>
    <w:tmpl w:val="F98E54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75B2"/>
    <w:multiLevelType w:val="hybridMultilevel"/>
    <w:tmpl w:val="41B87B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291E"/>
    <w:multiLevelType w:val="hybridMultilevel"/>
    <w:tmpl w:val="BD68F8B6"/>
    <w:lvl w:ilvl="0" w:tplc="133A1D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81742"/>
    <w:multiLevelType w:val="multilevel"/>
    <w:tmpl w:val="649AC9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36B"/>
    <w:multiLevelType w:val="hybridMultilevel"/>
    <w:tmpl w:val="E1F87C16"/>
    <w:lvl w:ilvl="0" w:tplc="0C0A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8" w15:restartNumberingAfterBreak="0">
    <w:nsid w:val="58405FBF"/>
    <w:multiLevelType w:val="hybridMultilevel"/>
    <w:tmpl w:val="FF0C345A"/>
    <w:lvl w:ilvl="0" w:tplc="F0B61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06313"/>
    <w:multiLevelType w:val="hybridMultilevel"/>
    <w:tmpl w:val="19901CEE"/>
    <w:lvl w:ilvl="0" w:tplc="0C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70AC57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6EE602C"/>
    <w:multiLevelType w:val="hybridMultilevel"/>
    <w:tmpl w:val="9DDED530"/>
    <w:lvl w:ilvl="0" w:tplc="0C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795C060C"/>
    <w:multiLevelType w:val="hybridMultilevel"/>
    <w:tmpl w:val="7B06273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F61"/>
    <w:rsid w:val="00003C07"/>
    <w:rsid w:val="00031B4B"/>
    <w:rsid w:val="000326F5"/>
    <w:rsid w:val="00041C80"/>
    <w:rsid w:val="000A2DFE"/>
    <w:rsid w:val="000A5AEC"/>
    <w:rsid w:val="000E29E7"/>
    <w:rsid w:val="000F3B32"/>
    <w:rsid w:val="00111308"/>
    <w:rsid w:val="00113C42"/>
    <w:rsid w:val="00161182"/>
    <w:rsid w:val="00177120"/>
    <w:rsid w:val="001C3F5F"/>
    <w:rsid w:val="001C7BBC"/>
    <w:rsid w:val="001D569B"/>
    <w:rsid w:val="001E4CC4"/>
    <w:rsid w:val="00224FBA"/>
    <w:rsid w:val="00244A1D"/>
    <w:rsid w:val="00261F0B"/>
    <w:rsid w:val="002A2827"/>
    <w:rsid w:val="002B604F"/>
    <w:rsid w:val="002B6F9F"/>
    <w:rsid w:val="002E2BF5"/>
    <w:rsid w:val="00307C73"/>
    <w:rsid w:val="00310B57"/>
    <w:rsid w:val="003424FD"/>
    <w:rsid w:val="003B002D"/>
    <w:rsid w:val="004C6E05"/>
    <w:rsid w:val="004D43F6"/>
    <w:rsid w:val="00572F41"/>
    <w:rsid w:val="005C6418"/>
    <w:rsid w:val="005D4860"/>
    <w:rsid w:val="005F5A52"/>
    <w:rsid w:val="006557E4"/>
    <w:rsid w:val="0068010E"/>
    <w:rsid w:val="006968F2"/>
    <w:rsid w:val="00696E71"/>
    <w:rsid w:val="006B7F15"/>
    <w:rsid w:val="006C4A2C"/>
    <w:rsid w:val="006D3854"/>
    <w:rsid w:val="006D767C"/>
    <w:rsid w:val="006D7D41"/>
    <w:rsid w:val="006E0C87"/>
    <w:rsid w:val="006F1918"/>
    <w:rsid w:val="006F4E1C"/>
    <w:rsid w:val="007060C9"/>
    <w:rsid w:val="007217AE"/>
    <w:rsid w:val="007635DA"/>
    <w:rsid w:val="007769B4"/>
    <w:rsid w:val="007A6D53"/>
    <w:rsid w:val="007B080D"/>
    <w:rsid w:val="007B343C"/>
    <w:rsid w:val="007B3BBF"/>
    <w:rsid w:val="007E262C"/>
    <w:rsid w:val="00805568"/>
    <w:rsid w:val="00875FF1"/>
    <w:rsid w:val="008A6A03"/>
    <w:rsid w:val="008D4E78"/>
    <w:rsid w:val="008E362B"/>
    <w:rsid w:val="008E6F61"/>
    <w:rsid w:val="0093342D"/>
    <w:rsid w:val="00942A75"/>
    <w:rsid w:val="009508CD"/>
    <w:rsid w:val="00970CAF"/>
    <w:rsid w:val="009A0766"/>
    <w:rsid w:val="009A2F31"/>
    <w:rsid w:val="00A10C73"/>
    <w:rsid w:val="00A42853"/>
    <w:rsid w:val="00A51623"/>
    <w:rsid w:val="00AB4321"/>
    <w:rsid w:val="00B337F2"/>
    <w:rsid w:val="00B4579E"/>
    <w:rsid w:val="00B71E54"/>
    <w:rsid w:val="00B860CE"/>
    <w:rsid w:val="00BA2B33"/>
    <w:rsid w:val="00BA34A1"/>
    <w:rsid w:val="00BA6E15"/>
    <w:rsid w:val="00BD1328"/>
    <w:rsid w:val="00BD22A9"/>
    <w:rsid w:val="00C57BB2"/>
    <w:rsid w:val="00C962A3"/>
    <w:rsid w:val="00CB7BF1"/>
    <w:rsid w:val="00D1639A"/>
    <w:rsid w:val="00D208F5"/>
    <w:rsid w:val="00D32C76"/>
    <w:rsid w:val="00D964B5"/>
    <w:rsid w:val="00DB0835"/>
    <w:rsid w:val="00DB1343"/>
    <w:rsid w:val="00DB6A34"/>
    <w:rsid w:val="00DC71FD"/>
    <w:rsid w:val="00DF3BFB"/>
    <w:rsid w:val="00E14AA9"/>
    <w:rsid w:val="00E77EAC"/>
    <w:rsid w:val="00EA176F"/>
    <w:rsid w:val="00EB3322"/>
    <w:rsid w:val="00F13AF9"/>
    <w:rsid w:val="00F20C42"/>
    <w:rsid w:val="00F21FA2"/>
    <w:rsid w:val="00F231F2"/>
    <w:rsid w:val="00F34AB4"/>
    <w:rsid w:val="00F60176"/>
    <w:rsid w:val="00F638CD"/>
    <w:rsid w:val="00FB245B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FBE81"/>
  <w14:defaultImageDpi w14:val="300"/>
  <w15:docId w15:val="{2FFA6C5F-05C3-42D2-AEC6-870F025F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6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61"/>
  </w:style>
  <w:style w:type="character" w:styleId="PageNumber">
    <w:name w:val="page number"/>
    <w:basedOn w:val="DefaultParagraphFont"/>
    <w:uiPriority w:val="99"/>
    <w:semiHidden/>
    <w:unhideWhenUsed/>
    <w:rsid w:val="008E6F61"/>
  </w:style>
  <w:style w:type="paragraph" w:styleId="Header">
    <w:name w:val="header"/>
    <w:basedOn w:val="Normal"/>
    <w:link w:val="HeaderChar"/>
    <w:uiPriority w:val="99"/>
    <w:unhideWhenUsed/>
    <w:rsid w:val="008E6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61"/>
  </w:style>
  <w:style w:type="character" w:styleId="Strong">
    <w:name w:val="Strong"/>
    <w:uiPriority w:val="22"/>
    <w:qFormat/>
    <w:rsid w:val="00041C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7F15"/>
    <w:rPr>
      <w:color w:val="0000FF"/>
      <w:u w:val="single"/>
    </w:rPr>
  </w:style>
  <w:style w:type="character" w:styleId="Emphasis">
    <w:name w:val="Emphasis"/>
    <w:uiPriority w:val="20"/>
    <w:qFormat/>
    <w:rsid w:val="00D964B5"/>
    <w:rPr>
      <w:i/>
      <w:iCs/>
    </w:rPr>
  </w:style>
  <w:style w:type="character" w:customStyle="1" w:styleId="apple-converted-space">
    <w:name w:val="apple-converted-space"/>
    <w:basedOn w:val="DefaultParagraphFont"/>
    <w:rsid w:val="0068010E"/>
  </w:style>
  <w:style w:type="character" w:customStyle="1" w:styleId="m-7567617151694142526colour">
    <w:name w:val="m_-7567617151694142526colour"/>
    <w:basedOn w:val="DefaultParagraphFont"/>
    <w:rsid w:val="00BA34A1"/>
  </w:style>
  <w:style w:type="character" w:customStyle="1" w:styleId="s1">
    <w:name w:val="s1"/>
    <w:basedOn w:val="DefaultParagraphFont"/>
    <w:rsid w:val="000A2DFE"/>
  </w:style>
  <w:style w:type="character" w:customStyle="1" w:styleId="m3766388925179514308apple-converted-space">
    <w:name w:val="m_3766388925179514308apple-converted-space"/>
    <w:basedOn w:val="DefaultParagraphFont"/>
    <w:rsid w:val="00310B57"/>
  </w:style>
  <w:style w:type="paragraph" w:styleId="NormalWeb">
    <w:name w:val="Normal (Web)"/>
    <w:basedOn w:val="Normal"/>
    <w:uiPriority w:val="99"/>
    <w:unhideWhenUsed/>
    <w:rsid w:val="000A5AEC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-though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6C843-3D46-4C16-802D-0ED3DA58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Communication Institute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Richard Dennert</cp:lastModifiedBy>
  <cp:revision>10</cp:revision>
  <cp:lastPrinted>2013-11-11T21:35:00Z</cp:lastPrinted>
  <dcterms:created xsi:type="dcterms:W3CDTF">2018-11-19T18:43:00Z</dcterms:created>
  <dcterms:modified xsi:type="dcterms:W3CDTF">2021-04-12T22:19:00Z</dcterms:modified>
</cp:coreProperties>
</file>