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D8402" w14:textId="4A26B279" w:rsidR="006E529B" w:rsidRDefault="00C562FE" w:rsidP="006E529B">
      <w:pPr>
        <w:pStyle w:val="OutlineTitle-TimesNR"/>
        <w:rPr>
          <w:shd w:val="clear" w:color="auto" w:fill="FFFFFF"/>
        </w:rPr>
      </w:pPr>
      <w:r>
        <w:rPr>
          <w:shd w:val="clear" w:color="auto" w:fill="FFFFFF"/>
        </w:rPr>
        <w:t>Celebrating Salvation in a World of Suffering</w:t>
      </w:r>
    </w:p>
    <w:p w14:paraId="4999AB7E" w14:textId="4D916A1D" w:rsidR="00C562FE" w:rsidRPr="00FE0177" w:rsidRDefault="00C562FE" w:rsidP="006E529B">
      <w:pPr>
        <w:pStyle w:val="OutlineTitle-TimesNR"/>
        <w:rPr>
          <w:shd w:val="clear" w:color="auto" w:fill="FFFFFF"/>
        </w:rPr>
      </w:pPr>
      <w:r>
        <w:rPr>
          <w:shd w:val="clear" w:color="auto" w:fill="FFFFFF"/>
        </w:rPr>
        <w:t>(1 Peter 1:1-2:1</w:t>
      </w:r>
      <w:r w:rsidR="00177B6E">
        <w:rPr>
          <w:shd w:val="clear" w:color="auto" w:fill="FFFFFF"/>
        </w:rPr>
        <w:t>0</w:t>
      </w:r>
      <w:r>
        <w:rPr>
          <w:shd w:val="clear" w:color="auto" w:fill="FFFFFF"/>
        </w:rPr>
        <w:t>)</w:t>
      </w:r>
    </w:p>
    <w:p w14:paraId="434B5ED8" w14:textId="77777777" w:rsidR="007C7698" w:rsidRPr="00C562FE" w:rsidRDefault="007C7698" w:rsidP="006E529B">
      <w:pPr>
        <w:pStyle w:val="OutlineText-TimesNR"/>
      </w:pPr>
    </w:p>
    <w:p w14:paraId="06FF3BF4" w14:textId="4EEF75F8" w:rsidR="006E529B" w:rsidRPr="00963CC7" w:rsidRDefault="00C562FE" w:rsidP="00963CC7">
      <w:pPr>
        <w:pStyle w:val="OutlineText-TimesNR"/>
        <w:jc w:val="both"/>
      </w:pPr>
      <w:r w:rsidRPr="00963CC7">
        <w:rPr>
          <w:shd w:val="clear" w:color="auto" w:fill="FFFFFF"/>
        </w:rPr>
        <w:t>The greatest antidote to the pain of suffering in this world is the joy inexpressible that comes from grasping the wonder of our salvation.  In this session, we will consider the opening of the epistle as the great apostle showcases the wonder of the gospel and the privilege of the believer to be built into the building of God’s people.  Together we will reflect personally on the blessing of being His at a time like this.</w:t>
      </w:r>
    </w:p>
    <w:p w14:paraId="55953A17" w14:textId="77777777" w:rsidR="00D648C8" w:rsidRPr="00963CC7" w:rsidRDefault="00D648C8" w:rsidP="00963CC7">
      <w:pPr>
        <w:pStyle w:val="OutlineText-TimesNR"/>
        <w:jc w:val="both"/>
      </w:pPr>
    </w:p>
    <w:p w14:paraId="3F4BF602" w14:textId="77777777" w:rsidR="00963CC7" w:rsidRDefault="006506AA" w:rsidP="00963CC7">
      <w:pPr>
        <w:jc w:val="both"/>
        <w:rPr>
          <w:rFonts w:ascii="Times New Roman" w:hAnsi="Times New Roman" w:cs="Times New Roman"/>
          <w:color w:val="222222"/>
          <w:sz w:val="22"/>
          <w:szCs w:val="22"/>
          <w:shd w:val="clear" w:color="auto" w:fill="FFFFFF"/>
        </w:rPr>
      </w:pPr>
      <w:r w:rsidRPr="00963CC7">
        <w:rPr>
          <w:rFonts w:ascii="Times New Roman" w:hAnsi="Times New Roman" w:cs="Times New Roman"/>
          <w:b/>
          <w:bCs/>
          <w:sz w:val="22"/>
          <w:szCs w:val="22"/>
          <w:shd w:val="clear" w:color="auto" w:fill="FFFFFF"/>
        </w:rPr>
        <w:t>Peter Mead</w:t>
      </w:r>
      <w:r w:rsidRPr="00963CC7">
        <w:rPr>
          <w:rFonts w:ascii="Times New Roman" w:hAnsi="Times New Roman" w:cs="Times New Roman"/>
          <w:sz w:val="22"/>
          <w:szCs w:val="22"/>
          <w:shd w:val="clear" w:color="auto" w:fill="FFFFFF"/>
        </w:rPr>
        <w:t xml:space="preserve"> is the director of Cor Deo, a ministry training </w:t>
      </w:r>
      <w:proofErr w:type="spellStart"/>
      <w:r w:rsidRPr="00963CC7">
        <w:rPr>
          <w:rFonts w:ascii="Times New Roman" w:hAnsi="Times New Roman" w:cs="Times New Roman"/>
          <w:sz w:val="22"/>
          <w:szCs w:val="22"/>
          <w:shd w:val="clear" w:color="auto" w:fill="FFFFFF"/>
        </w:rPr>
        <w:t>programme</w:t>
      </w:r>
      <w:proofErr w:type="spellEnd"/>
      <w:r w:rsidRPr="00963CC7">
        <w:rPr>
          <w:rFonts w:ascii="Times New Roman" w:hAnsi="Times New Roman" w:cs="Times New Roman"/>
          <w:sz w:val="22"/>
          <w:szCs w:val="22"/>
          <w:shd w:val="clear" w:color="auto" w:fill="FFFFFF"/>
        </w:rPr>
        <w:t xml:space="preserve"> in Chippenham, England. He is also part of the leadership team of Trinity Chippenham, a church Peter helped to plant back in </w:t>
      </w:r>
      <w:r w:rsidRPr="00963CC7">
        <w:rPr>
          <w:rFonts w:ascii="Times New Roman" w:hAnsi="Times New Roman" w:cs="Times New Roman"/>
          <w:color w:val="222222"/>
          <w:sz w:val="22"/>
          <w:szCs w:val="22"/>
          <w:shd w:val="clear" w:color="auto" w:fill="FFFFFF"/>
        </w:rPr>
        <w:t xml:space="preserve">2014.  Peter is a lecturer for Union School of Theology.  He studied at Multnomah Biblical Seminary before getting his Doctor of Ministry degree under Haddon Robinson at Gordon-Conwell Theological Seminary </w:t>
      </w:r>
      <w:proofErr w:type="gramStart"/>
      <w:r w:rsidRPr="00963CC7">
        <w:rPr>
          <w:rFonts w:ascii="Times New Roman" w:hAnsi="Times New Roman" w:cs="Times New Roman"/>
          <w:color w:val="222222"/>
          <w:sz w:val="22"/>
          <w:szCs w:val="22"/>
          <w:shd w:val="clear" w:color="auto" w:fill="FFFFFF"/>
        </w:rPr>
        <w:t>in the area of</w:t>
      </w:r>
      <w:proofErr w:type="gramEnd"/>
      <w:r w:rsidRPr="00963CC7">
        <w:rPr>
          <w:rFonts w:ascii="Times New Roman" w:hAnsi="Times New Roman" w:cs="Times New Roman"/>
          <w:color w:val="222222"/>
          <w:sz w:val="22"/>
          <w:szCs w:val="22"/>
          <w:shd w:val="clear" w:color="auto" w:fill="FFFFFF"/>
        </w:rPr>
        <w:t xml:space="preserve"> expository preaching. Peter is the author of </w:t>
      </w:r>
      <w:r w:rsidRPr="00963CC7">
        <w:rPr>
          <w:rFonts w:ascii="Times New Roman" w:hAnsi="Times New Roman" w:cs="Times New Roman"/>
          <w:i/>
          <w:iCs/>
          <w:color w:val="222222"/>
          <w:sz w:val="22"/>
          <w:szCs w:val="22"/>
          <w:shd w:val="clear" w:color="auto" w:fill="FFFFFF"/>
        </w:rPr>
        <w:t>The Little Him Book </w:t>
      </w:r>
      <w:r w:rsidRPr="00963CC7">
        <w:rPr>
          <w:rFonts w:ascii="Times New Roman" w:hAnsi="Times New Roman" w:cs="Times New Roman"/>
          <w:color w:val="222222"/>
          <w:sz w:val="22"/>
          <w:szCs w:val="22"/>
          <w:shd w:val="clear" w:color="auto" w:fill="FFFFFF"/>
        </w:rPr>
        <w:t>(10Publishing),</w:t>
      </w:r>
      <w:r w:rsidRPr="00963CC7">
        <w:rPr>
          <w:rFonts w:ascii="Times New Roman" w:hAnsi="Times New Roman" w:cs="Times New Roman"/>
          <w:i/>
          <w:iCs/>
          <w:color w:val="222222"/>
          <w:sz w:val="22"/>
          <w:szCs w:val="22"/>
          <w:shd w:val="clear" w:color="auto" w:fill="FFFFFF"/>
        </w:rPr>
        <w:t> </w:t>
      </w:r>
      <w:r w:rsidRPr="00963CC7">
        <w:rPr>
          <w:rFonts w:ascii="Times New Roman" w:hAnsi="Times New Roman" w:cs="Times New Roman"/>
          <w:color w:val="222222"/>
          <w:sz w:val="22"/>
          <w:szCs w:val="22"/>
          <w:shd w:val="clear" w:color="auto" w:fill="FFFFFF"/>
        </w:rPr>
        <w:t>as well as </w:t>
      </w:r>
      <w:r w:rsidRPr="00963CC7">
        <w:rPr>
          <w:rFonts w:ascii="Times New Roman" w:hAnsi="Times New Roman" w:cs="Times New Roman"/>
          <w:i/>
          <w:iCs/>
          <w:color w:val="222222"/>
          <w:sz w:val="22"/>
          <w:szCs w:val="22"/>
          <w:shd w:val="clear" w:color="auto" w:fill="FFFFFF"/>
        </w:rPr>
        <w:t>Pleased to Dwell,</w:t>
      </w:r>
      <w:r w:rsidRPr="00963CC7">
        <w:rPr>
          <w:rFonts w:ascii="Times New Roman" w:hAnsi="Times New Roman" w:cs="Times New Roman"/>
          <w:color w:val="222222"/>
          <w:sz w:val="22"/>
          <w:szCs w:val="22"/>
          <w:shd w:val="clear" w:color="auto" w:fill="FFFFFF"/>
        </w:rPr>
        <w:t> </w:t>
      </w:r>
      <w:r w:rsidRPr="00963CC7">
        <w:rPr>
          <w:rFonts w:ascii="Times New Roman" w:hAnsi="Times New Roman" w:cs="Times New Roman"/>
          <w:i/>
          <w:iCs/>
          <w:color w:val="222222"/>
          <w:sz w:val="22"/>
          <w:szCs w:val="22"/>
          <w:shd w:val="clear" w:color="auto" w:fill="FFFFFF"/>
        </w:rPr>
        <w:t>Lost in Wonder</w:t>
      </w:r>
      <w:r w:rsidRPr="00963CC7">
        <w:rPr>
          <w:rFonts w:ascii="Times New Roman" w:hAnsi="Times New Roman" w:cs="Times New Roman"/>
          <w:color w:val="222222"/>
          <w:sz w:val="22"/>
          <w:szCs w:val="22"/>
          <w:shd w:val="clear" w:color="auto" w:fill="FFFFFF"/>
        </w:rPr>
        <w:t>, and </w:t>
      </w:r>
      <w:r w:rsidRPr="00963CC7">
        <w:rPr>
          <w:rFonts w:ascii="Times New Roman" w:hAnsi="Times New Roman" w:cs="Times New Roman"/>
          <w:i/>
          <w:iCs/>
          <w:color w:val="222222"/>
          <w:sz w:val="22"/>
          <w:szCs w:val="22"/>
          <w:shd w:val="clear" w:color="auto" w:fill="FFFFFF"/>
        </w:rPr>
        <w:t>Foundations</w:t>
      </w:r>
      <w:r w:rsidRPr="00963CC7">
        <w:rPr>
          <w:rFonts w:ascii="Times New Roman" w:hAnsi="Times New Roman" w:cs="Times New Roman"/>
          <w:color w:val="222222"/>
          <w:sz w:val="22"/>
          <w:szCs w:val="22"/>
          <w:shd w:val="clear" w:color="auto" w:fill="FFFFFF"/>
        </w:rPr>
        <w:t> (Christian Focus), and the preaching blog: </w:t>
      </w:r>
      <w:hyperlink r:id="rId8" w:tgtFrame="_blank" w:history="1">
        <w:r w:rsidRPr="00963CC7">
          <w:rPr>
            <w:rStyle w:val="Hyperlink"/>
            <w:rFonts w:ascii="Times New Roman" w:hAnsi="Times New Roman" w:cs="Times New Roman"/>
            <w:color w:val="1155CC"/>
            <w:sz w:val="22"/>
            <w:szCs w:val="22"/>
            <w:shd w:val="clear" w:color="auto" w:fill="FFFFFF"/>
          </w:rPr>
          <w:t>BiblicalPreaching.net</w:t>
        </w:r>
      </w:hyperlink>
      <w:r w:rsidRPr="00963CC7">
        <w:rPr>
          <w:rFonts w:ascii="Times New Roman" w:hAnsi="Times New Roman" w:cs="Times New Roman"/>
          <w:color w:val="222222"/>
          <w:sz w:val="22"/>
          <w:szCs w:val="22"/>
          <w:shd w:val="clear" w:color="auto" w:fill="FFFFFF"/>
        </w:rPr>
        <w:t>. </w:t>
      </w:r>
    </w:p>
    <w:p w14:paraId="4B284AE2" w14:textId="6029720F" w:rsidR="006506AA" w:rsidRPr="00963CC7" w:rsidRDefault="006506AA" w:rsidP="00963CC7">
      <w:pPr>
        <w:jc w:val="both"/>
        <w:rPr>
          <w:rFonts w:ascii="Times New Roman" w:hAnsi="Times New Roman" w:cs="Times New Roman"/>
          <w:sz w:val="22"/>
          <w:szCs w:val="22"/>
        </w:rPr>
      </w:pPr>
      <w:r w:rsidRPr="00963CC7">
        <w:rPr>
          <w:rFonts w:ascii="Times New Roman" w:hAnsi="Times New Roman" w:cs="Times New Roman"/>
          <w:color w:val="222222"/>
          <w:sz w:val="22"/>
          <w:szCs w:val="22"/>
          <w:shd w:val="clear" w:color="auto" w:fill="FFFFFF"/>
        </w:rPr>
        <w:t>He is married to Melanie and they have six children.</w:t>
      </w:r>
    </w:p>
    <w:p w14:paraId="1C397BA0" w14:textId="4BEE0A82" w:rsidR="00CA7093" w:rsidRDefault="00CA7093" w:rsidP="001D3859">
      <w:pPr>
        <w:pStyle w:val="OutlineText-TimesNR"/>
      </w:pPr>
    </w:p>
    <w:p w14:paraId="061604EE" w14:textId="15C7E0ED" w:rsidR="008B3651" w:rsidRDefault="008B3651" w:rsidP="001D3859">
      <w:pPr>
        <w:pStyle w:val="OutlineText-TimesNR"/>
      </w:pPr>
    </w:p>
    <w:p w14:paraId="69489DA3" w14:textId="77777777" w:rsidR="008B3651" w:rsidRPr="00963CC7" w:rsidRDefault="008B3651" w:rsidP="008B3651">
      <w:pPr>
        <w:pStyle w:val="OutlineText-TimesNR"/>
        <w:jc w:val="center"/>
        <w:rPr>
          <w:sz w:val="24"/>
          <w:szCs w:val="24"/>
        </w:rPr>
      </w:pPr>
      <w:r w:rsidRPr="00963CC7">
        <w:rPr>
          <w:sz w:val="24"/>
          <w:szCs w:val="24"/>
        </w:rPr>
        <w:t xml:space="preserve">An introduction to the theological themes of the letter . . . </w:t>
      </w:r>
    </w:p>
    <w:p w14:paraId="6A2B1DFB" w14:textId="77777777" w:rsidR="008B3651" w:rsidRPr="00963CC7" w:rsidRDefault="008B3651" w:rsidP="008B3651">
      <w:pPr>
        <w:pStyle w:val="OutlineText-TimesNR"/>
        <w:jc w:val="center"/>
        <w:rPr>
          <w:sz w:val="24"/>
          <w:szCs w:val="24"/>
        </w:rPr>
      </w:pPr>
      <w:r w:rsidRPr="00963CC7">
        <w:rPr>
          <w:sz w:val="24"/>
          <w:szCs w:val="24"/>
        </w:rPr>
        <w:t xml:space="preserve">“saving grace as a movement from present suffering </w:t>
      </w:r>
    </w:p>
    <w:p w14:paraId="4F2162E6" w14:textId="77777777" w:rsidR="008B3651" w:rsidRPr="00963CC7" w:rsidRDefault="008B3651" w:rsidP="008B3651">
      <w:pPr>
        <w:pStyle w:val="OutlineText-TimesNR"/>
        <w:jc w:val="center"/>
        <w:rPr>
          <w:sz w:val="24"/>
          <w:szCs w:val="24"/>
        </w:rPr>
      </w:pPr>
      <w:r w:rsidRPr="00963CC7">
        <w:rPr>
          <w:sz w:val="24"/>
          <w:szCs w:val="24"/>
        </w:rPr>
        <w:t xml:space="preserve">to future glory in the nonbelieving world and </w:t>
      </w:r>
    </w:p>
    <w:p w14:paraId="300C9BFF" w14:textId="108DD5AC" w:rsidR="008B3651" w:rsidRPr="00963CC7" w:rsidRDefault="008B3651" w:rsidP="008B3651">
      <w:pPr>
        <w:pStyle w:val="OutlineText-TimesNR"/>
        <w:jc w:val="center"/>
        <w:rPr>
          <w:sz w:val="24"/>
          <w:szCs w:val="24"/>
        </w:rPr>
      </w:pPr>
      <w:r w:rsidRPr="00963CC7">
        <w:rPr>
          <w:sz w:val="24"/>
          <w:szCs w:val="24"/>
        </w:rPr>
        <w:t>as a fellowship of love in the believing community.” (Kendall, 1986)</w:t>
      </w:r>
    </w:p>
    <w:p w14:paraId="7A7C2FD5" w14:textId="74A38F14" w:rsidR="00DA292A" w:rsidRPr="00963CC7" w:rsidRDefault="00C21636" w:rsidP="00633D9A">
      <w:pPr>
        <w:pStyle w:val="OutlineText-TimesNR"/>
        <w:rPr>
          <w:sz w:val="24"/>
          <w:szCs w:val="24"/>
        </w:rPr>
      </w:pPr>
      <w:r w:rsidRPr="00963CC7">
        <w:rPr>
          <w:sz w:val="24"/>
          <w:szCs w:val="24"/>
        </w:rPr>
        <w:br/>
      </w:r>
    </w:p>
    <w:p w14:paraId="38FFEFDF" w14:textId="22A0F472" w:rsidR="008E6F61" w:rsidRPr="003B287B" w:rsidRDefault="00D90331" w:rsidP="00020D4E">
      <w:pPr>
        <w:pStyle w:val="ListParagraph"/>
        <w:numPr>
          <w:ilvl w:val="0"/>
          <w:numId w:val="1"/>
        </w:numPr>
        <w:jc w:val="both"/>
        <w:rPr>
          <w:rFonts w:ascii="Times New Roman" w:hAnsi="Times New Roman" w:cs="Times New Roman"/>
          <w:b/>
          <w:bCs/>
        </w:rPr>
      </w:pPr>
      <w:r w:rsidRPr="003B287B">
        <w:rPr>
          <w:rFonts w:ascii="Times New Roman" w:hAnsi="Times New Roman" w:cs="Times New Roman"/>
          <w:b/>
          <w:bCs/>
        </w:rPr>
        <w:t xml:space="preserve">Outline of </w:t>
      </w:r>
      <w:r w:rsidR="00963CC7">
        <w:rPr>
          <w:rFonts w:ascii="Times New Roman" w:hAnsi="Times New Roman" w:cs="Times New Roman"/>
          <w:b/>
          <w:bCs/>
        </w:rPr>
        <w:t>T</w:t>
      </w:r>
      <w:r w:rsidRPr="003B287B">
        <w:rPr>
          <w:rFonts w:ascii="Times New Roman" w:hAnsi="Times New Roman" w:cs="Times New Roman"/>
          <w:b/>
          <w:bCs/>
        </w:rPr>
        <w:t xml:space="preserve">his </w:t>
      </w:r>
      <w:r w:rsidR="00963CC7">
        <w:rPr>
          <w:rFonts w:ascii="Times New Roman" w:hAnsi="Times New Roman" w:cs="Times New Roman"/>
          <w:b/>
          <w:bCs/>
        </w:rPr>
        <w:t>S</w:t>
      </w:r>
      <w:r w:rsidRPr="003B287B">
        <w:rPr>
          <w:rFonts w:ascii="Times New Roman" w:hAnsi="Times New Roman" w:cs="Times New Roman"/>
          <w:b/>
          <w:bCs/>
        </w:rPr>
        <w:t>ection of 1</w:t>
      </w:r>
      <w:r w:rsidR="00963CC7">
        <w:rPr>
          <w:rFonts w:ascii="Times New Roman" w:hAnsi="Times New Roman" w:cs="Times New Roman"/>
          <w:b/>
          <w:bCs/>
        </w:rPr>
        <w:t xml:space="preserve"> </w:t>
      </w:r>
      <w:r w:rsidRPr="003B287B">
        <w:rPr>
          <w:rFonts w:ascii="Times New Roman" w:hAnsi="Times New Roman" w:cs="Times New Roman"/>
          <w:b/>
          <w:bCs/>
        </w:rPr>
        <w:t>Peter</w:t>
      </w:r>
    </w:p>
    <w:p w14:paraId="3744C4D9" w14:textId="2A627C1D" w:rsidR="00696E71" w:rsidRDefault="00696E71" w:rsidP="00020D4E">
      <w:pPr>
        <w:pStyle w:val="ListParagraph"/>
        <w:jc w:val="both"/>
        <w:rPr>
          <w:rFonts w:ascii="Times New Roman" w:hAnsi="Times New Roman" w:cs="Times New Roman"/>
        </w:rPr>
      </w:pPr>
    </w:p>
    <w:p w14:paraId="1F403097" w14:textId="77777777" w:rsidR="003B287B" w:rsidRPr="00020D4E" w:rsidRDefault="003B287B" w:rsidP="00020D4E">
      <w:pPr>
        <w:pStyle w:val="ListParagraph"/>
        <w:jc w:val="both"/>
        <w:rPr>
          <w:rFonts w:ascii="Times New Roman" w:hAnsi="Times New Roman" w:cs="Times New Roman"/>
        </w:rPr>
      </w:pPr>
    </w:p>
    <w:p w14:paraId="4DA218C0" w14:textId="258E3D99" w:rsidR="008E6F61" w:rsidRPr="00020D4E" w:rsidRDefault="00D90331" w:rsidP="00020D4E">
      <w:pPr>
        <w:pStyle w:val="ListParagraph"/>
        <w:numPr>
          <w:ilvl w:val="1"/>
          <w:numId w:val="1"/>
        </w:numPr>
        <w:jc w:val="both"/>
        <w:rPr>
          <w:rFonts w:ascii="Times New Roman" w:hAnsi="Times New Roman" w:cs="Times New Roman"/>
        </w:rPr>
      </w:pPr>
      <w:r>
        <w:rPr>
          <w:rFonts w:ascii="Times New Roman" w:hAnsi="Times New Roman" w:cs="Times New Roman"/>
        </w:rPr>
        <w:t>Opening Celebration: Christ’s Life and Christian Experience, 1:3-12</w:t>
      </w:r>
    </w:p>
    <w:p w14:paraId="1994640E" w14:textId="77777777" w:rsidR="00696E71" w:rsidRPr="00020D4E" w:rsidRDefault="00696E71" w:rsidP="00020D4E">
      <w:pPr>
        <w:pStyle w:val="ListParagraph"/>
        <w:ind w:left="1440"/>
        <w:jc w:val="both"/>
        <w:rPr>
          <w:rFonts w:ascii="Times New Roman" w:hAnsi="Times New Roman" w:cs="Times New Roman"/>
        </w:rPr>
      </w:pPr>
    </w:p>
    <w:p w14:paraId="70ACC1CC" w14:textId="06928DF5" w:rsidR="00696E71" w:rsidRDefault="00D90331" w:rsidP="00020D4E">
      <w:pPr>
        <w:pStyle w:val="ListParagraph"/>
        <w:numPr>
          <w:ilvl w:val="2"/>
          <w:numId w:val="1"/>
        </w:numPr>
        <w:jc w:val="both"/>
        <w:rPr>
          <w:rFonts w:ascii="Times New Roman" w:hAnsi="Times New Roman" w:cs="Times New Roman"/>
        </w:rPr>
      </w:pPr>
      <w:r>
        <w:rPr>
          <w:rFonts w:ascii="Times New Roman" w:hAnsi="Times New Roman" w:cs="Times New Roman"/>
        </w:rPr>
        <w:t>Future:  The living hope of the believer, 1:3-5</w:t>
      </w:r>
    </w:p>
    <w:p w14:paraId="3F5CA5CE" w14:textId="5586690D" w:rsidR="003B287B" w:rsidRDefault="003B287B" w:rsidP="003B287B">
      <w:pPr>
        <w:pStyle w:val="ListParagraph"/>
        <w:ind w:left="1440"/>
        <w:jc w:val="both"/>
        <w:rPr>
          <w:rFonts w:ascii="Times New Roman" w:hAnsi="Times New Roman" w:cs="Times New Roman"/>
        </w:rPr>
      </w:pPr>
    </w:p>
    <w:p w14:paraId="2078F490" w14:textId="77777777" w:rsidR="00963CC7" w:rsidRDefault="00963CC7" w:rsidP="003B287B">
      <w:pPr>
        <w:pStyle w:val="ListParagraph"/>
        <w:ind w:left="1440"/>
        <w:jc w:val="both"/>
        <w:rPr>
          <w:rFonts w:ascii="Times New Roman" w:hAnsi="Times New Roman" w:cs="Times New Roman"/>
        </w:rPr>
      </w:pPr>
    </w:p>
    <w:p w14:paraId="6ECA4D66" w14:textId="78908DF6" w:rsidR="00D90331" w:rsidRDefault="00D90331" w:rsidP="00020D4E">
      <w:pPr>
        <w:pStyle w:val="ListParagraph"/>
        <w:numPr>
          <w:ilvl w:val="2"/>
          <w:numId w:val="1"/>
        </w:numPr>
        <w:jc w:val="both"/>
        <w:rPr>
          <w:rFonts w:ascii="Times New Roman" w:hAnsi="Times New Roman" w:cs="Times New Roman"/>
        </w:rPr>
      </w:pPr>
      <w:r>
        <w:rPr>
          <w:rFonts w:ascii="Times New Roman" w:hAnsi="Times New Roman" w:cs="Times New Roman"/>
        </w:rPr>
        <w:t>Present:  The suffering (and joy!) of the believer, 1:6-9</w:t>
      </w:r>
    </w:p>
    <w:p w14:paraId="2316578F" w14:textId="5B4AEDCF" w:rsidR="003B287B" w:rsidRDefault="003B287B" w:rsidP="003B287B">
      <w:pPr>
        <w:pStyle w:val="ListParagraph"/>
        <w:ind w:left="2340"/>
        <w:jc w:val="both"/>
        <w:rPr>
          <w:rFonts w:ascii="Times New Roman" w:hAnsi="Times New Roman" w:cs="Times New Roman"/>
        </w:rPr>
      </w:pPr>
    </w:p>
    <w:p w14:paraId="64921290" w14:textId="77777777" w:rsidR="00963CC7" w:rsidRDefault="00963CC7" w:rsidP="003B287B">
      <w:pPr>
        <w:pStyle w:val="ListParagraph"/>
        <w:ind w:left="2340"/>
        <w:jc w:val="both"/>
        <w:rPr>
          <w:rFonts w:ascii="Times New Roman" w:hAnsi="Times New Roman" w:cs="Times New Roman"/>
        </w:rPr>
      </w:pPr>
    </w:p>
    <w:p w14:paraId="280ABDC8" w14:textId="5B533B49" w:rsidR="00D90331" w:rsidRPr="00020D4E" w:rsidRDefault="00D90331" w:rsidP="00020D4E">
      <w:pPr>
        <w:pStyle w:val="ListParagraph"/>
        <w:numPr>
          <w:ilvl w:val="2"/>
          <w:numId w:val="1"/>
        </w:numPr>
        <w:jc w:val="both"/>
        <w:rPr>
          <w:rFonts w:ascii="Times New Roman" w:hAnsi="Times New Roman" w:cs="Times New Roman"/>
        </w:rPr>
      </w:pPr>
      <w:r>
        <w:rPr>
          <w:rFonts w:ascii="Times New Roman" w:hAnsi="Times New Roman" w:cs="Times New Roman"/>
        </w:rPr>
        <w:t>Past: Prophets &amp; angels anticipated the suffering &amp; glory of Jesus, 1:10-12</w:t>
      </w:r>
    </w:p>
    <w:p w14:paraId="695601EE" w14:textId="0CAA3369" w:rsidR="00696E71" w:rsidRDefault="00696E71" w:rsidP="00020D4E">
      <w:pPr>
        <w:jc w:val="both"/>
        <w:rPr>
          <w:rFonts w:ascii="Times New Roman" w:hAnsi="Times New Roman" w:cs="Times New Roman"/>
        </w:rPr>
      </w:pPr>
    </w:p>
    <w:p w14:paraId="788305E7" w14:textId="77777777" w:rsidR="00963CC7" w:rsidRDefault="00963CC7" w:rsidP="00020D4E">
      <w:pPr>
        <w:jc w:val="both"/>
        <w:rPr>
          <w:rFonts w:ascii="Times New Roman" w:hAnsi="Times New Roman" w:cs="Times New Roman"/>
        </w:rPr>
      </w:pPr>
    </w:p>
    <w:p w14:paraId="7B1D340B" w14:textId="77777777" w:rsidR="003B287B" w:rsidRPr="00020D4E" w:rsidRDefault="003B287B" w:rsidP="00020D4E">
      <w:pPr>
        <w:jc w:val="both"/>
        <w:rPr>
          <w:rFonts w:ascii="Times New Roman" w:hAnsi="Times New Roman" w:cs="Times New Roman"/>
        </w:rPr>
      </w:pPr>
    </w:p>
    <w:p w14:paraId="0B450EAE" w14:textId="6B5FBF45" w:rsidR="00696E71" w:rsidRDefault="00CC79F4" w:rsidP="00D90331">
      <w:pPr>
        <w:pStyle w:val="ListParagraph"/>
        <w:numPr>
          <w:ilvl w:val="1"/>
          <w:numId w:val="1"/>
        </w:numPr>
        <w:jc w:val="both"/>
        <w:rPr>
          <w:rFonts w:ascii="Times New Roman" w:hAnsi="Times New Roman" w:cs="Times New Roman"/>
        </w:rPr>
      </w:pPr>
      <w:r>
        <w:rPr>
          <w:rFonts w:ascii="Times New Roman" w:hAnsi="Times New Roman" w:cs="Times New Roman"/>
        </w:rPr>
        <w:t>Be what you are, 1:13-2:3</w:t>
      </w:r>
    </w:p>
    <w:p w14:paraId="5339BCAA" w14:textId="20A590D6" w:rsidR="00CC79F4" w:rsidRDefault="00CC79F4" w:rsidP="00CC79F4">
      <w:pPr>
        <w:pStyle w:val="ListParagraph"/>
        <w:ind w:left="2340"/>
        <w:jc w:val="both"/>
        <w:rPr>
          <w:rFonts w:ascii="Times New Roman" w:hAnsi="Times New Roman" w:cs="Times New Roman"/>
        </w:rPr>
      </w:pPr>
    </w:p>
    <w:p w14:paraId="2A833754" w14:textId="13CE835F" w:rsidR="00CC79F4" w:rsidRDefault="00CC79F4" w:rsidP="00CC79F4">
      <w:pPr>
        <w:pStyle w:val="ListParagraph"/>
        <w:numPr>
          <w:ilvl w:val="2"/>
          <w:numId w:val="1"/>
        </w:numPr>
        <w:jc w:val="both"/>
        <w:rPr>
          <w:rFonts w:ascii="Times New Roman" w:hAnsi="Times New Roman" w:cs="Times New Roman"/>
        </w:rPr>
      </w:pPr>
      <w:r>
        <w:rPr>
          <w:rFonts w:ascii="Times New Roman" w:hAnsi="Times New Roman" w:cs="Times New Roman"/>
        </w:rPr>
        <w:t xml:space="preserve">Called to be the children of the Father </w:t>
      </w:r>
    </w:p>
    <w:p w14:paraId="749291B3" w14:textId="77777777" w:rsidR="00963CC7" w:rsidRDefault="00963CC7" w:rsidP="00963CC7">
      <w:pPr>
        <w:pStyle w:val="ListParagraph"/>
        <w:ind w:left="2340"/>
        <w:jc w:val="both"/>
        <w:rPr>
          <w:rFonts w:ascii="Times New Roman" w:hAnsi="Times New Roman" w:cs="Times New Roman"/>
        </w:rPr>
      </w:pPr>
    </w:p>
    <w:p w14:paraId="3EF6E2A1" w14:textId="35EC7717" w:rsidR="00CC79F4" w:rsidRDefault="00CC79F4" w:rsidP="00CC79F4">
      <w:pPr>
        <w:pStyle w:val="ListParagraph"/>
        <w:numPr>
          <w:ilvl w:val="3"/>
          <w:numId w:val="1"/>
        </w:numPr>
        <w:jc w:val="both"/>
        <w:rPr>
          <w:rFonts w:ascii="Times New Roman" w:hAnsi="Times New Roman" w:cs="Times New Roman"/>
        </w:rPr>
      </w:pPr>
      <w:r>
        <w:rPr>
          <w:rFonts w:ascii="Times New Roman" w:hAnsi="Times New Roman" w:cs="Times New Roman"/>
        </w:rPr>
        <w:t>Holy, 1:13-16</w:t>
      </w:r>
    </w:p>
    <w:p w14:paraId="4BA178F5" w14:textId="77777777" w:rsidR="00963CC7" w:rsidRDefault="00963CC7" w:rsidP="00963CC7">
      <w:pPr>
        <w:pStyle w:val="ListParagraph"/>
        <w:ind w:left="2880"/>
        <w:jc w:val="both"/>
        <w:rPr>
          <w:rFonts w:ascii="Times New Roman" w:hAnsi="Times New Roman" w:cs="Times New Roman"/>
        </w:rPr>
      </w:pPr>
    </w:p>
    <w:p w14:paraId="40A91CEC" w14:textId="233FF265" w:rsidR="00CC79F4" w:rsidRDefault="00CC79F4" w:rsidP="00CC79F4">
      <w:pPr>
        <w:pStyle w:val="ListParagraph"/>
        <w:numPr>
          <w:ilvl w:val="3"/>
          <w:numId w:val="1"/>
        </w:numPr>
        <w:jc w:val="both"/>
        <w:rPr>
          <w:rFonts w:ascii="Times New Roman" w:hAnsi="Times New Roman" w:cs="Times New Roman"/>
        </w:rPr>
      </w:pPr>
      <w:proofErr w:type="spellStart"/>
      <w:r>
        <w:rPr>
          <w:rFonts w:ascii="Times New Roman" w:hAnsi="Times New Roman" w:cs="Times New Roman"/>
        </w:rPr>
        <w:t>Honouring</w:t>
      </w:r>
      <w:proofErr w:type="spellEnd"/>
      <w:r>
        <w:rPr>
          <w:rFonts w:ascii="Times New Roman" w:hAnsi="Times New Roman" w:cs="Times New Roman"/>
        </w:rPr>
        <w:t xml:space="preserve"> God, 1:17-21</w:t>
      </w:r>
    </w:p>
    <w:p w14:paraId="74564A5D" w14:textId="77777777" w:rsidR="003B287B" w:rsidRDefault="003B287B" w:rsidP="003B287B">
      <w:pPr>
        <w:pStyle w:val="ListParagraph"/>
        <w:ind w:left="2340"/>
        <w:jc w:val="both"/>
        <w:rPr>
          <w:rFonts w:ascii="Times New Roman" w:hAnsi="Times New Roman" w:cs="Times New Roman"/>
        </w:rPr>
      </w:pPr>
    </w:p>
    <w:p w14:paraId="4CB2C649" w14:textId="52DEFB86" w:rsidR="00CC79F4" w:rsidRDefault="00CC79F4" w:rsidP="00CC79F4">
      <w:pPr>
        <w:pStyle w:val="ListParagraph"/>
        <w:numPr>
          <w:ilvl w:val="2"/>
          <w:numId w:val="1"/>
        </w:numPr>
        <w:jc w:val="both"/>
        <w:rPr>
          <w:rFonts w:ascii="Times New Roman" w:hAnsi="Times New Roman" w:cs="Times New Roman"/>
        </w:rPr>
      </w:pPr>
      <w:r>
        <w:rPr>
          <w:rFonts w:ascii="Times New Roman" w:hAnsi="Times New Roman" w:cs="Times New Roman"/>
        </w:rPr>
        <w:lastRenderedPageBreak/>
        <w:t>Christian love leads to moral transformation</w:t>
      </w:r>
    </w:p>
    <w:p w14:paraId="4F641C05" w14:textId="77777777" w:rsidR="00963CC7" w:rsidRPr="00020D4E" w:rsidRDefault="00963CC7" w:rsidP="00963CC7">
      <w:pPr>
        <w:pStyle w:val="ListParagraph"/>
        <w:ind w:left="2340"/>
        <w:jc w:val="both"/>
        <w:rPr>
          <w:rFonts w:ascii="Times New Roman" w:hAnsi="Times New Roman" w:cs="Times New Roman"/>
        </w:rPr>
      </w:pPr>
    </w:p>
    <w:p w14:paraId="456FAD05" w14:textId="4E93CB93" w:rsidR="00CC79F4" w:rsidRDefault="00CC79F4" w:rsidP="00CC79F4">
      <w:pPr>
        <w:pStyle w:val="ListParagraph"/>
        <w:numPr>
          <w:ilvl w:val="3"/>
          <w:numId w:val="1"/>
        </w:numPr>
        <w:jc w:val="both"/>
        <w:rPr>
          <w:rFonts w:ascii="Times New Roman" w:hAnsi="Times New Roman" w:cs="Times New Roman"/>
        </w:rPr>
      </w:pPr>
      <w:r>
        <w:rPr>
          <w:rFonts w:ascii="Times New Roman" w:hAnsi="Times New Roman" w:cs="Times New Roman"/>
        </w:rPr>
        <w:t>Living out love to each other, 1:22-25</w:t>
      </w:r>
    </w:p>
    <w:p w14:paraId="16F5A57D" w14:textId="77777777" w:rsidR="00963CC7" w:rsidRDefault="00963CC7" w:rsidP="00963CC7">
      <w:pPr>
        <w:pStyle w:val="ListParagraph"/>
        <w:ind w:left="2880"/>
        <w:jc w:val="both"/>
        <w:rPr>
          <w:rFonts w:ascii="Times New Roman" w:hAnsi="Times New Roman" w:cs="Times New Roman"/>
        </w:rPr>
      </w:pPr>
    </w:p>
    <w:p w14:paraId="4E13CB72" w14:textId="4B716EFE" w:rsidR="00CC79F4" w:rsidRDefault="00CC79F4" w:rsidP="00CC79F4">
      <w:pPr>
        <w:pStyle w:val="ListParagraph"/>
        <w:numPr>
          <w:ilvl w:val="3"/>
          <w:numId w:val="1"/>
        </w:numPr>
        <w:jc w:val="both"/>
        <w:rPr>
          <w:rFonts w:ascii="Times New Roman" w:hAnsi="Times New Roman" w:cs="Times New Roman"/>
        </w:rPr>
      </w:pPr>
      <w:r>
        <w:rPr>
          <w:rFonts w:ascii="Times New Roman" w:hAnsi="Times New Roman" w:cs="Times New Roman"/>
        </w:rPr>
        <w:t>Living out God’s goodness, 2:1-3</w:t>
      </w:r>
    </w:p>
    <w:p w14:paraId="633D7F1E" w14:textId="68DA7324" w:rsidR="00CB7BF1" w:rsidRDefault="00CB7BF1" w:rsidP="00020D4E">
      <w:pPr>
        <w:pStyle w:val="ListParagraph"/>
        <w:ind w:left="2880"/>
        <w:jc w:val="both"/>
        <w:rPr>
          <w:rFonts w:ascii="Times New Roman" w:hAnsi="Times New Roman" w:cs="Times New Roman"/>
        </w:rPr>
      </w:pPr>
    </w:p>
    <w:p w14:paraId="1F8017E7" w14:textId="77777777" w:rsidR="00963CC7" w:rsidRDefault="00963CC7" w:rsidP="00020D4E">
      <w:pPr>
        <w:pStyle w:val="ListParagraph"/>
        <w:ind w:left="2880"/>
        <w:jc w:val="both"/>
        <w:rPr>
          <w:rFonts w:ascii="Times New Roman" w:hAnsi="Times New Roman" w:cs="Times New Roman"/>
        </w:rPr>
      </w:pPr>
    </w:p>
    <w:p w14:paraId="3547EF20" w14:textId="77777777" w:rsidR="003B287B" w:rsidRPr="00020D4E" w:rsidRDefault="003B287B" w:rsidP="00020D4E">
      <w:pPr>
        <w:pStyle w:val="ListParagraph"/>
        <w:ind w:left="2880"/>
        <w:jc w:val="both"/>
        <w:rPr>
          <w:rFonts w:ascii="Times New Roman" w:hAnsi="Times New Roman" w:cs="Times New Roman"/>
        </w:rPr>
      </w:pPr>
    </w:p>
    <w:p w14:paraId="1A492AEA" w14:textId="18D396E5" w:rsidR="00CC79F4" w:rsidRDefault="00CC79F4" w:rsidP="00CC79F4">
      <w:pPr>
        <w:pStyle w:val="ListParagraph"/>
        <w:numPr>
          <w:ilvl w:val="1"/>
          <w:numId w:val="1"/>
        </w:numPr>
        <w:jc w:val="both"/>
        <w:rPr>
          <w:rFonts w:ascii="Times New Roman" w:hAnsi="Times New Roman" w:cs="Times New Roman"/>
        </w:rPr>
      </w:pPr>
      <w:r>
        <w:rPr>
          <w:rFonts w:ascii="Times New Roman" w:hAnsi="Times New Roman" w:cs="Times New Roman"/>
        </w:rPr>
        <w:t>Be who you are as God’s people, 2:4-12</w:t>
      </w:r>
    </w:p>
    <w:p w14:paraId="5F07EBEF" w14:textId="680EE1CB" w:rsidR="00CC79F4" w:rsidRDefault="00CC79F4" w:rsidP="00CC79F4">
      <w:pPr>
        <w:pStyle w:val="ListParagraph"/>
        <w:ind w:left="2340"/>
        <w:jc w:val="both"/>
        <w:rPr>
          <w:rFonts w:ascii="Times New Roman" w:hAnsi="Times New Roman" w:cs="Times New Roman"/>
        </w:rPr>
      </w:pPr>
    </w:p>
    <w:p w14:paraId="1D1FEB2B" w14:textId="1021BB02" w:rsidR="00CC79F4" w:rsidRDefault="00CC79F4" w:rsidP="00CC79F4">
      <w:pPr>
        <w:pStyle w:val="ListParagraph"/>
        <w:numPr>
          <w:ilvl w:val="2"/>
          <w:numId w:val="1"/>
        </w:numPr>
        <w:jc w:val="both"/>
        <w:rPr>
          <w:rFonts w:ascii="Times New Roman" w:hAnsi="Times New Roman" w:cs="Times New Roman"/>
        </w:rPr>
      </w:pPr>
      <w:r>
        <w:rPr>
          <w:rFonts w:ascii="Times New Roman" w:hAnsi="Times New Roman" w:cs="Times New Roman"/>
        </w:rPr>
        <w:t>A spiritual house and a holy priesthood, 2:4-8</w:t>
      </w:r>
    </w:p>
    <w:p w14:paraId="790FF724" w14:textId="5A8CBBD1" w:rsidR="00963CC7" w:rsidRDefault="00963CC7" w:rsidP="00963CC7">
      <w:pPr>
        <w:pStyle w:val="ListParagraph"/>
        <w:ind w:left="2340"/>
        <w:jc w:val="both"/>
        <w:rPr>
          <w:rFonts w:ascii="Times New Roman" w:hAnsi="Times New Roman" w:cs="Times New Roman"/>
        </w:rPr>
      </w:pPr>
    </w:p>
    <w:p w14:paraId="640E221B" w14:textId="77777777" w:rsidR="00963CC7" w:rsidRDefault="00963CC7" w:rsidP="00963CC7">
      <w:pPr>
        <w:pStyle w:val="ListParagraph"/>
        <w:ind w:left="2340"/>
        <w:jc w:val="both"/>
        <w:rPr>
          <w:rFonts w:ascii="Times New Roman" w:hAnsi="Times New Roman" w:cs="Times New Roman"/>
        </w:rPr>
      </w:pPr>
    </w:p>
    <w:p w14:paraId="04B4C633" w14:textId="748921DA" w:rsidR="00CC79F4" w:rsidRDefault="00CC79F4" w:rsidP="00CC79F4">
      <w:pPr>
        <w:pStyle w:val="ListParagraph"/>
        <w:numPr>
          <w:ilvl w:val="2"/>
          <w:numId w:val="1"/>
        </w:numPr>
        <w:jc w:val="both"/>
        <w:rPr>
          <w:rFonts w:ascii="Times New Roman" w:hAnsi="Times New Roman" w:cs="Times New Roman"/>
        </w:rPr>
      </w:pPr>
      <w:r>
        <w:rPr>
          <w:rFonts w:ascii="Times New Roman" w:hAnsi="Times New Roman" w:cs="Times New Roman"/>
        </w:rPr>
        <w:t>Now you are the people of God, 2:9-10</w:t>
      </w:r>
    </w:p>
    <w:p w14:paraId="1BD2BD30" w14:textId="77777777" w:rsidR="00963CC7" w:rsidRPr="00963CC7" w:rsidRDefault="00963CC7" w:rsidP="00963CC7">
      <w:pPr>
        <w:pStyle w:val="ListParagraph"/>
        <w:rPr>
          <w:rFonts w:ascii="Times New Roman" w:hAnsi="Times New Roman" w:cs="Times New Roman"/>
        </w:rPr>
      </w:pPr>
    </w:p>
    <w:p w14:paraId="4BE4991D" w14:textId="77777777" w:rsidR="00963CC7" w:rsidRDefault="00963CC7" w:rsidP="00963CC7">
      <w:pPr>
        <w:pStyle w:val="ListParagraph"/>
        <w:ind w:left="2340"/>
        <w:jc w:val="both"/>
        <w:rPr>
          <w:rFonts w:ascii="Times New Roman" w:hAnsi="Times New Roman" w:cs="Times New Roman"/>
        </w:rPr>
      </w:pPr>
    </w:p>
    <w:p w14:paraId="6280D950" w14:textId="3934B9E7" w:rsidR="00CC79F4" w:rsidRDefault="00CC79F4" w:rsidP="00CC79F4">
      <w:pPr>
        <w:pStyle w:val="ListParagraph"/>
        <w:numPr>
          <w:ilvl w:val="2"/>
          <w:numId w:val="1"/>
        </w:numPr>
        <w:jc w:val="both"/>
        <w:rPr>
          <w:rFonts w:ascii="Times New Roman" w:hAnsi="Times New Roman" w:cs="Times New Roman"/>
        </w:rPr>
      </w:pPr>
      <w:r>
        <w:rPr>
          <w:rFonts w:ascii="Times New Roman" w:hAnsi="Times New Roman" w:cs="Times New Roman"/>
        </w:rPr>
        <w:t>(So live differently in this world, 2:11-12 – note, this really fits at the start of the next section)</w:t>
      </w:r>
    </w:p>
    <w:p w14:paraId="36CCA377" w14:textId="0D3F5634" w:rsidR="00CC79F4" w:rsidRDefault="00CC79F4" w:rsidP="00CC79F4">
      <w:pPr>
        <w:pStyle w:val="ListParagraph"/>
        <w:ind w:left="2340"/>
        <w:jc w:val="both"/>
        <w:rPr>
          <w:rFonts w:ascii="Times New Roman" w:hAnsi="Times New Roman" w:cs="Times New Roman"/>
        </w:rPr>
      </w:pPr>
    </w:p>
    <w:p w14:paraId="51DACE0C" w14:textId="77777777" w:rsidR="00963CC7" w:rsidRDefault="00963CC7" w:rsidP="00CC79F4">
      <w:pPr>
        <w:pStyle w:val="ListParagraph"/>
        <w:ind w:left="2340"/>
        <w:jc w:val="both"/>
        <w:rPr>
          <w:rFonts w:ascii="Times New Roman" w:hAnsi="Times New Roman" w:cs="Times New Roman"/>
        </w:rPr>
      </w:pPr>
    </w:p>
    <w:p w14:paraId="4E4FBD4B" w14:textId="77777777" w:rsidR="003B287B" w:rsidRDefault="003B287B" w:rsidP="00CC79F4">
      <w:pPr>
        <w:pStyle w:val="ListParagraph"/>
        <w:ind w:left="2340"/>
        <w:jc w:val="both"/>
        <w:rPr>
          <w:rFonts w:ascii="Times New Roman" w:hAnsi="Times New Roman" w:cs="Times New Roman"/>
        </w:rPr>
      </w:pPr>
    </w:p>
    <w:p w14:paraId="6C9ADA7C" w14:textId="380C53D4" w:rsidR="00CB7BF1" w:rsidRPr="003B287B" w:rsidRDefault="008B3651" w:rsidP="00020D4E">
      <w:pPr>
        <w:pStyle w:val="ListParagraph"/>
        <w:numPr>
          <w:ilvl w:val="0"/>
          <w:numId w:val="1"/>
        </w:numPr>
        <w:jc w:val="both"/>
        <w:rPr>
          <w:rFonts w:ascii="Times New Roman" w:hAnsi="Times New Roman" w:cs="Times New Roman"/>
          <w:b/>
          <w:bCs/>
        </w:rPr>
      </w:pPr>
      <w:r w:rsidRPr="003B287B">
        <w:rPr>
          <w:rFonts w:ascii="Times New Roman" w:hAnsi="Times New Roman" w:cs="Times New Roman"/>
          <w:b/>
          <w:bCs/>
        </w:rPr>
        <w:t>Lessons for Preaching During Suffering</w:t>
      </w:r>
    </w:p>
    <w:p w14:paraId="4BF8C195" w14:textId="77777777" w:rsidR="008B3651" w:rsidRDefault="008B3651" w:rsidP="008B3651">
      <w:pPr>
        <w:pStyle w:val="ListParagraph"/>
        <w:jc w:val="both"/>
        <w:rPr>
          <w:rFonts w:ascii="Times New Roman" w:hAnsi="Times New Roman" w:cs="Times New Roman"/>
        </w:rPr>
      </w:pPr>
    </w:p>
    <w:p w14:paraId="4D3D505E" w14:textId="77B15F90" w:rsidR="008B3651" w:rsidRDefault="008B3651" w:rsidP="008B3651">
      <w:pPr>
        <w:pStyle w:val="ListParagraph"/>
        <w:numPr>
          <w:ilvl w:val="1"/>
          <w:numId w:val="1"/>
        </w:numPr>
        <w:jc w:val="both"/>
        <w:rPr>
          <w:rFonts w:ascii="Times New Roman" w:hAnsi="Times New Roman" w:cs="Times New Roman"/>
        </w:rPr>
      </w:pPr>
      <w:r>
        <w:rPr>
          <w:rFonts w:ascii="Times New Roman" w:hAnsi="Times New Roman" w:cs="Times New Roman"/>
        </w:rPr>
        <w:t>Our need for anchoring in the progress of God’s time (1:3-12)</w:t>
      </w:r>
    </w:p>
    <w:p w14:paraId="65B4EE46" w14:textId="77777777" w:rsidR="003B287B" w:rsidRDefault="003B287B" w:rsidP="003B287B">
      <w:pPr>
        <w:pStyle w:val="ListParagraph"/>
        <w:ind w:left="1440"/>
        <w:jc w:val="both"/>
        <w:rPr>
          <w:rFonts w:ascii="Times New Roman" w:hAnsi="Times New Roman" w:cs="Times New Roman"/>
        </w:rPr>
      </w:pPr>
    </w:p>
    <w:p w14:paraId="6AAC1EEE" w14:textId="641DC900" w:rsidR="008B3651" w:rsidRDefault="008B3651" w:rsidP="008B3651">
      <w:pPr>
        <w:pStyle w:val="ListParagraph"/>
        <w:numPr>
          <w:ilvl w:val="1"/>
          <w:numId w:val="1"/>
        </w:numPr>
        <w:jc w:val="both"/>
        <w:rPr>
          <w:rFonts w:ascii="Times New Roman" w:hAnsi="Times New Roman" w:cs="Times New Roman"/>
        </w:rPr>
      </w:pPr>
      <w:r>
        <w:rPr>
          <w:rFonts w:ascii="Times New Roman" w:hAnsi="Times New Roman" w:cs="Times New Roman"/>
        </w:rPr>
        <w:t>Our need for anchoring in our God-given identity (1:13-2:12)</w:t>
      </w:r>
    </w:p>
    <w:p w14:paraId="6B6E7428" w14:textId="77777777" w:rsidR="003B287B" w:rsidRDefault="003B287B" w:rsidP="003B287B">
      <w:pPr>
        <w:pStyle w:val="ListParagraph"/>
        <w:ind w:left="1440"/>
        <w:jc w:val="both"/>
        <w:rPr>
          <w:rFonts w:ascii="Times New Roman" w:hAnsi="Times New Roman" w:cs="Times New Roman"/>
        </w:rPr>
      </w:pPr>
    </w:p>
    <w:p w14:paraId="54C9C586" w14:textId="6925D522" w:rsidR="00D90331" w:rsidRDefault="008B3651" w:rsidP="00C822B9">
      <w:pPr>
        <w:pStyle w:val="ListParagraph"/>
        <w:numPr>
          <w:ilvl w:val="1"/>
          <w:numId w:val="1"/>
        </w:numPr>
        <w:jc w:val="both"/>
        <w:rPr>
          <w:rFonts w:ascii="Times New Roman" w:hAnsi="Times New Roman" w:cs="Times New Roman"/>
        </w:rPr>
      </w:pPr>
      <w:r w:rsidRPr="008B3651">
        <w:rPr>
          <w:rFonts w:ascii="Times New Roman" w:hAnsi="Times New Roman" w:cs="Times New Roman"/>
        </w:rPr>
        <w:t>Our lives as interwoven with Christ’s life</w:t>
      </w:r>
    </w:p>
    <w:p w14:paraId="32740B64" w14:textId="77777777" w:rsidR="003B287B" w:rsidRDefault="003B287B" w:rsidP="003B287B">
      <w:pPr>
        <w:pStyle w:val="ListParagraph"/>
        <w:ind w:left="2340"/>
        <w:jc w:val="both"/>
        <w:rPr>
          <w:rFonts w:ascii="Times New Roman" w:hAnsi="Times New Roman" w:cs="Times New Roman"/>
        </w:rPr>
      </w:pPr>
    </w:p>
    <w:p w14:paraId="3FC879AD" w14:textId="3EF5162C" w:rsidR="008B3651" w:rsidRDefault="008B3651" w:rsidP="008B3651">
      <w:pPr>
        <w:pStyle w:val="ListParagraph"/>
        <w:numPr>
          <w:ilvl w:val="2"/>
          <w:numId w:val="1"/>
        </w:numPr>
        <w:jc w:val="both"/>
        <w:rPr>
          <w:rFonts w:ascii="Times New Roman" w:hAnsi="Times New Roman" w:cs="Times New Roman"/>
        </w:rPr>
      </w:pPr>
      <w:r>
        <w:rPr>
          <w:rFonts w:ascii="Times New Roman" w:hAnsi="Times New Roman" w:cs="Times New Roman"/>
        </w:rPr>
        <w:t>A living stone rejected by men but in the sight of God chosen and precious (2:4)</w:t>
      </w:r>
    </w:p>
    <w:p w14:paraId="457BE598" w14:textId="77777777" w:rsidR="003B287B" w:rsidRDefault="003B287B" w:rsidP="003B287B">
      <w:pPr>
        <w:pStyle w:val="ListParagraph"/>
        <w:ind w:left="2340"/>
        <w:jc w:val="both"/>
        <w:rPr>
          <w:rFonts w:ascii="Times New Roman" w:hAnsi="Times New Roman" w:cs="Times New Roman"/>
        </w:rPr>
      </w:pPr>
    </w:p>
    <w:p w14:paraId="2A91EABB" w14:textId="3AE6DB68" w:rsidR="003B287B" w:rsidRDefault="003B287B" w:rsidP="003B287B">
      <w:pPr>
        <w:pStyle w:val="ListParagraph"/>
        <w:numPr>
          <w:ilvl w:val="2"/>
          <w:numId w:val="1"/>
        </w:numPr>
        <w:jc w:val="both"/>
        <w:rPr>
          <w:rFonts w:ascii="Times New Roman" w:hAnsi="Times New Roman" w:cs="Times New Roman"/>
        </w:rPr>
      </w:pPr>
      <w:r>
        <w:rPr>
          <w:rFonts w:ascii="Times New Roman" w:hAnsi="Times New Roman" w:cs="Times New Roman"/>
        </w:rPr>
        <w:t>In respect to the world: From present suffering to future glory</w:t>
      </w:r>
    </w:p>
    <w:p w14:paraId="22EDB33C" w14:textId="77777777" w:rsidR="003B287B" w:rsidRDefault="003B287B" w:rsidP="003B287B">
      <w:pPr>
        <w:pStyle w:val="ListParagraph"/>
        <w:ind w:left="2340"/>
        <w:jc w:val="both"/>
        <w:rPr>
          <w:rFonts w:ascii="Times New Roman" w:hAnsi="Times New Roman" w:cs="Times New Roman"/>
        </w:rPr>
      </w:pPr>
    </w:p>
    <w:p w14:paraId="0C5304B1" w14:textId="3D23D6A1" w:rsidR="008B3651" w:rsidRDefault="008B3651" w:rsidP="008B3651">
      <w:pPr>
        <w:pStyle w:val="ListParagraph"/>
        <w:numPr>
          <w:ilvl w:val="2"/>
          <w:numId w:val="1"/>
        </w:numPr>
        <w:jc w:val="both"/>
        <w:rPr>
          <w:rFonts w:ascii="Times New Roman" w:hAnsi="Times New Roman" w:cs="Times New Roman"/>
        </w:rPr>
      </w:pPr>
      <w:r>
        <w:rPr>
          <w:rFonts w:ascii="Times New Roman" w:hAnsi="Times New Roman" w:cs="Times New Roman"/>
        </w:rPr>
        <w:t>In respect to fellowship: A community of love</w:t>
      </w:r>
    </w:p>
    <w:p w14:paraId="1249E468" w14:textId="77777777" w:rsidR="008B3651" w:rsidRPr="008B3651" w:rsidRDefault="008B3651" w:rsidP="003B287B">
      <w:pPr>
        <w:pStyle w:val="ListParagraph"/>
        <w:jc w:val="both"/>
        <w:rPr>
          <w:rFonts w:ascii="Times New Roman" w:hAnsi="Times New Roman" w:cs="Times New Roman"/>
        </w:rPr>
      </w:pPr>
    </w:p>
    <w:p w14:paraId="62E32FA5" w14:textId="77777777" w:rsidR="00CC79F4" w:rsidRDefault="00CC79F4" w:rsidP="00CC79F4">
      <w:pPr>
        <w:spacing w:before="240"/>
        <w:rPr>
          <w:rFonts w:ascii="Arial" w:hAnsi="Arial" w:cs="Arial"/>
          <w:b/>
          <w:bCs/>
        </w:rPr>
      </w:pPr>
    </w:p>
    <w:p w14:paraId="1B2B886A" w14:textId="77777777" w:rsidR="008B3651" w:rsidRDefault="008B3651" w:rsidP="008B3651">
      <w:pPr>
        <w:jc w:val="both"/>
        <w:rPr>
          <w:rFonts w:ascii="Times New Roman" w:hAnsi="Times New Roman" w:cs="Times New Roman"/>
        </w:rPr>
      </w:pPr>
    </w:p>
    <w:p w14:paraId="701D17D5" w14:textId="77777777" w:rsidR="008B3651" w:rsidRDefault="008B3651" w:rsidP="003B287B">
      <w:pPr>
        <w:ind w:left="2160"/>
      </w:pPr>
      <w:r>
        <w:rPr>
          <w:b/>
          <w:bCs/>
          <w:vertAlign w:val="superscript"/>
        </w:rPr>
        <w:t>9 </w:t>
      </w:r>
      <w:r>
        <w:t xml:space="preserve">But you are a chosen race, a royal priesthood, a holy nation, a people for his own possession, that you may proclaim the excellencies of him who called you out of darkness into his marvelous light. </w:t>
      </w:r>
      <w:r>
        <w:rPr>
          <w:b/>
          <w:bCs/>
          <w:vertAlign w:val="superscript"/>
        </w:rPr>
        <w:t>10 </w:t>
      </w:r>
      <w:r>
        <w:t xml:space="preserve">Once you were not a people, but now you are God’s people; once you had not received mercy, but now you have received mercy. </w:t>
      </w:r>
    </w:p>
    <w:p w14:paraId="2A822154" w14:textId="77777777" w:rsidR="00CC79F4" w:rsidRDefault="00CC79F4" w:rsidP="00CC79F4">
      <w:pPr>
        <w:spacing w:before="240"/>
        <w:rPr>
          <w:rFonts w:ascii="Arial" w:hAnsi="Arial" w:cs="Arial"/>
          <w:b/>
          <w:bCs/>
        </w:rPr>
      </w:pPr>
    </w:p>
    <w:p w14:paraId="464B49BD" w14:textId="77777777" w:rsidR="00CC79F4" w:rsidRDefault="00CC79F4">
      <w:pPr>
        <w:rPr>
          <w:rFonts w:ascii="Arial" w:hAnsi="Arial" w:cs="Arial"/>
          <w:b/>
          <w:bCs/>
        </w:rPr>
      </w:pPr>
      <w:r>
        <w:rPr>
          <w:rFonts w:ascii="Arial" w:hAnsi="Arial" w:cs="Arial"/>
          <w:b/>
          <w:bCs/>
        </w:rPr>
        <w:br w:type="page"/>
      </w:r>
    </w:p>
    <w:p w14:paraId="2542AE1E" w14:textId="125BD7C8" w:rsidR="00CC79F4" w:rsidRDefault="00CC79F4" w:rsidP="00CC79F4">
      <w:pPr>
        <w:spacing w:before="240"/>
        <w:rPr>
          <w:rFonts w:ascii="Arial" w:hAnsi="Arial" w:cs="Arial"/>
          <w:b/>
          <w:bCs/>
          <w:sz w:val="22"/>
          <w:szCs w:val="22"/>
        </w:rPr>
      </w:pPr>
      <w:r>
        <w:rPr>
          <w:rFonts w:ascii="Arial" w:hAnsi="Arial" w:cs="Arial"/>
          <w:b/>
          <w:bCs/>
        </w:rPr>
        <w:lastRenderedPageBreak/>
        <w:t xml:space="preserve">Born Again to a Living Hope </w:t>
      </w:r>
    </w:p>
    <w:p w14:paraId="0A1E8274" w14:textId="77777777" w:rsidR="00CC79F4" w:rsidRDefault="00CC79F4" w:rsidP="00CC79F4">
      <w:pPr>
        <w:ind w:firstLine="240"/>
        <w:rPr>
          <w:rFonts w:ascii="Calibri" w:hAnsi="Calibri" w:cs="Times New Roman"/>
        </w:rPr>
      </w:pPr>
      <w:r>
        <w:rPr>
          <w:b/>
          <w:bCs/>
          <w:vertAlign w:val="superscript"/>
        </w:rPr>
        <w:t>3 </w:t>
      </w:r>
      <w:r>
        <w:t xml:space="preserve">Blessed be the God and Father of our Lord Jesus Christ! According to his great mercy, he has caused us to be born again to a living hope through the resurrection of Jesus Christ from the dead, </w:t>
      </w:r>
      <w:r>
        <w:rPr>
          <w:b/>
          <w:bCs/>
          <w:vertAlign w:val="superscript"/>
        </w:rPr>
        <w:t>4 </w:t>
      </w:r>
      <w:r>
        <w:t xml:space="preserve">to an inheritance that is imperishable, undefiled, and unfading, kept in heaven for you, </w:t>
      </w:r>
      <w:r>
        <w:rPr>
          <w:b/>
          <w:bCs/>
          <w:vertAlign w:val="superscript"/>
        </w:rPr>
        <w:t>5 </w:t>
      </w:r>
      <w:r>
        <w:t xml:space="preserve">who by God’s power are being guarded through faith for a salvation ready to be revealed in the last time. </w:t>
      </w:r>
      <w:r>
        <w:rPr>
          <w:b/>
          <w:bCs/>
          <w:vertAlign w:val="superscript"/>
        </w:rPr>
        <w:t>6 </w:t>
      </w:r>
      <w:r>
        <w:t xml:space="preserve">In this you rejoice, though now for a little while, if necessary, you have been grieved by various trials, </w:t>
      </w:r>
      <w:r>
        <w:rPr>
          <w:b/>
          <w:bCs/>
          <w:vertAlign w:val="superscript"/>
        </w:rPr>
        <w:t>7 </w:t>
      </w:r>
      <w:r>
        <w:t xml:space="preserve">so that the tested genuineness of your faith—more precious than gold that perishes though it is tested by fire—may be found to result in praise and glory and honor at the revelation of Jesus Christ. </w:t>
      </w:r>
      <w:r>
        <w:rPr>
          <w:b/>
          <w:bCs/>
          <w:vertAlign w:val="superscript"/>
        </w:rPr>
        <w:t>8 </w:t>
      </w:r>
      <w:r>
        <w:t xml:space="preserve">Though you have not seen him, you love him. Though you do not now see him, you believe in him and rejoice with joy that is inexpressible and filled with glory, </w:t>
      </w:r>
      <w:r>
        <w:rPr>
          <w:b/>
          <w:bCs/>
          <w:vertAlign w:val="superscript"/>
        </w:rPr>
        <w:t>9 </w:t>
      </w:r>
      <w:r>
        <w:t xml:space="preserve">obtaining the outcome of your faith, the salvation of your souls. </w:t>
      </w:r>
    </w:p>
    <w:p w14:paraId="4F7F4F8A" w14:textId="77777777" w:rsidR="00CC79F4" w:rsidRDefault="00CC79F4" w:rsidP="00CC79F4">
      <w:pPr>
        <w:ind w:firstLine="240"/>
      </w:pPr>
      <w:r>
        <w:rPr>
          <w:b/>
          <w:bCs/>
          <w:vertAlign w:val="superscript"/>
        </w:rPr>
        <w:t>10 </w:t>
      </w:r>
      <w:r>
        <w:t xml:space="preserve">Concerning this salvation, the prophets who prophesied about the grace that was to be yours searched and inquired carefully, </w:t>
      </w:r>
      <w:r>
        <w:rPr>
          <w:b/>
          <w:bCs/>
          <w:vertAlign w:val="superscript"/>
        </w:rPr>
        <w:t>11 </w:t>
      </w:r>
      <w:r>
        <w:t xml:space="preserve">inquiring what person or time the Spirit of Christ in them was indicating when he predicted the sufferings of Christ and the subsequent glories. </w:t>
      </w:r>
      <w:r>
        <w:rPr>
          <w:b/>
          <w:bCs/>
          <w:vertAlign w:val="superscript"/>
        </w:rPr>
        <w:t>12 </w:t>
      </w:r>
      <w:r>
        <w:t xml:space="preserve">It was revealed to them that they were serving not themselves but you, in the things that have now been announced to you through those who preached the good news to you by the Holy Spirit sent from heaven, things into which angels long to look. </w:t>
      </w:r>
    </w:p>
    <w:p w14:paraId="4729AF9B" w14:textId="3EE4484D" w:rsidR="00CC79F4" w:rsidRDefault="00CC79F4" w:rsidP="00020D4E">
      <w:pPr>
        <w:jc w:val="both"/>
        <w:rPr>
          <w:rFonts w:ascii="Times New Roman" w:hAnsi="Times New Roman" w:cs="Times New Roman"/>
        </w:rPr>
      </w:pPr>
    </w:p>
    <w:p w14:paraId="312D5E1E" w14:textId="77777777" w:rsidR="00CC79F4" w:rsidRDefault="00CC79F4" w:rsidP="00CC79F4">
      <w:pPr>
        <w:ind w:firstLine="240"/>
        <w:rPr>
          <w:rFonts w:ascii="Calibri" w:hAnsi="Calibri" w:cs="Times New Roman"/>
        </w:rPr>
      </w:pPr>
      <w:r>
        <w:rPr>
          <w:b/>
          <w:bCs/>
          <w:vertAlign w:val="superscript"/>
        </w:rPr>
        <w:t>13 </w:t>
      </w:r>
      <w:r>
        <w:t xml:space="preserve">Therefore, preparing your minds for action, and being sober-minded, set your hope fully on the grace that will be brought to you at the revelation of Jesus Christ. </w:t>
      </w:r>
      <w:r>
        <w:rPr>
          <w:b/>
          <w:bCs/>
          <w:vertAlign w:val="superscript"/>
        </w:rPr>
        <w:t>14 </w:t>
      </w:r>
      <w:r>
        <w:t xml:space="preserve">As obedient children, do not be conformed to the passions of your former ignorance, </w:t>
      </w:r>
      <w:r>
        <w:rPr>
          <w:b/>
          <w:bCs/>
          <w:vertAlign w:val="superscript"/>
        </w:rPr>
        <w:t>15 </w:t>
      </w:r>
      <w:r>
        <w:t xml:space="preserve">but as he who called you is holy, you also be holy in all your conduct, </w:t>
      </w:r>
      <w:r>
        <w:rPr>
          <w:b/>
          <w:bCs/>
          <w:vertAlign w:val="superscript"/>
        </w:rPr>
        <w:t>16 </w:t>
      </w:r>
      <w:r>
        <w:t xml:space="preserve">since it is written, “You shall be holy, for I am holy.” </w:t>
      </w:r>
      <w:r>
        <w:rPr>
          <w:b/>
          <w:bCs/>
          <w:vertAlign w:val="superscript"/>
        </w:rPr>
        <w:t>17 </w:t>
      </w:r>
      <w:r>
        <w:t xml:space="preserve">And if you call on him as Father who judges impartially according to each one’s deeds, conduct yourselves with fear throughout the time of your exile, </w:t>
      </w:r>
      <w:r>
        <w:rPr>
          <w:b/>
          <w:bCs/>
          <w:vertAlign w:val="superscript"/>
        </w:rPr>
        <w:t>18 </w:t>
      </w:r>
      <w:r>
        <w:t xml:space="preserve">knowing that you were ransomed from the futile ways inherited from your forefathers, not with perishable things such as silver or gold, </w:t>
      </w:r>
      <w:r>
        <w:rPr>
          <w:b/>
          <w:bCs/>
          <w:vertAlign w:val="superscript"/>
        </w:rPr>
        <w:t>19 </w:t>
      </w:r>
      <w:r>
        <w:t xml:space="preserve">but with the precious blood of Christ, like that of a lamb without blemish or spot. </w:t>
      </w:r>
      <w:r>
        <w:rPr>
          <w:b/>
          <w:bCs/>
          <w:vertAlign w:val="superscript"/>
        </w:rPr>
        <w:t>20 </w:t>
      </w:r>
      <w:r>
        <w:t xml:space="preserve">He was foreknown before the foundation of the world but was made manifest in the last times for the sake of you </w:t>
      </w:r>
      <w:r>
        <w:rPr>
          <w:b/>
          <w:bCs/>
          <w:vertAlign w:val="superscript"/>
        </w:rPr>
        <w:t>21 </w:t>
      </w:r>
      <w:r>
        <w:t xml:space="preserve">who through him are believers in God, who raised him from the dead and gave him glory, so that your faith and hope are in God. </w:t>
      </w:r>
    </w:p>
    <w:p w14:paraId="348083D5" w14:textId="77777777" w:rsidR="00CC79F4" w:rsidRDefault="00CC79F4" w:rsidP="00CC79F4">
      <w:pPr>
        <w:ind w:firstLine="240"/>
      </w:pPr>
      <w:r>
        <w:rPr>
          <w:b/>
          <w:bCs/>
          <w:vertAlign w:val="superscript"/>
        </w:rPr>
        <w:t>22 </w:t>
      </w:r>
      <w:r>
        <w:t xml:space="preserve">Having purified your souls by your obedience to the truth for a sincere brotherly love, love one another earnestly from a pure heart, </w:t>
      </w:r>
      <w:r>
        <w:rPr>
          <w:b/>
          <w:bCs/>
          <w:vertAlign w:val="superscript"/>
        </w:rPr>
        <w:t>23 </w:t>
      </w:r>
      <w:r>
        <w:t xml:space="preserve">since you have been born again, not of perishable seed but of imperishable, through the living and abiding word of God; </w:t>
      </w:r>
      <w:r>
        <w:rPr>
          <w:b/>
          <w:bCs/>
          <w:vertAlign w:val="superscript"/>
        </w:rPr>
        <w:t>24 </w:t>
      </w:r>
      <w:r>
        <w:t xml:space="preserve">for </w:t>
      </w:r>
    </w:p>
    <w:p w14:paraId="414E618A" w14:textId="77777777" w:rsidR="00CC79F4" w:rsidRDefault="00CC79F4" w:rsidP="00CC79F4">
      <w:pPr>
        <w:tabs>
          <w:tab w:val="right" w:pos="200"/>
          <w:tab w:val="left" w:pos="400"/>
        </w:tabs>
        <w:spacing w:before="240"/>
        <w:ind w:left="960" w:hanging="960"/>
      </w:pPr>
      <w:r>
        <w:tab/>
      </w:r>
      <w:r>
        <w:tab/>
        <w:t xml:space="preserve">“All flesh is like grass </w:t>
      </w:r>
    </w:p>
    <w:p w14:paraId="7700B8D5" w14:textId="77777777" w:rsidR="00CC79F4" w:rsidRDefault="00CC79F4" w:rsidP="00CC79F4">
      <w:pPr>
        <w:ind w:left="960" w:hanging="320"/>
      </w:pPr>
      <w:r>
        <w:t xml:space="preserve">and all its glory like the flower of grass. </w:t>
      </w:r>
    </w:p>
    <w:p w14:paraId="71BFAB14" w14:textId="77777777" w:rsidR="00CC79F4" w:rsidRDefault="00CC79F4" w:rsidP="00CC79F4">
      <w:pPr>
        <w:tabs>
          <w:tab w:val="right" w:pos="200"/>
          <w:tab w:val="left" w:pos="400"/>
        </w:tabs>
        <w:ind w:left="960" w:hanging="960"/>
      </w:pPr>
      <w:r>
        <w:tab/>
      </w:r>
      <w:r>
        <w:tab/>
        <w:t xml:space="preserve">The grass withers, </w:t>
      </w:r>
    </w:p>
    <w:p w14:paraId="61130717" w14:textId="77777777" w:rsidR="00CC79F4" w:rsidRDefault="00CC79F4" w:rsidP="00CC79F4">
      <w:pPr>
        <w:ind w:left="960" w:hanging="320"/>
      </w:pPr>
      <w:r>
        <w:t xml:space="preserve">and the flower falls, </w:t>
      </w:r>
    </w:p>
    <w:p w14:paraId="3203DBB1" w14:textId="77777777" w:rsidR="00CC79F4" w:rsidRDefault="00CC79F4" w:rsidP="00CC79F4">
      <w:pPr>
        <w:tabs>
          <w:tab w:val="right" w:pos="200"/>
          <w:tab w:val="left" w:pos="400"/>
        </w:tabs>
        <w:ind w:left="960" w:hanging="960"/>
      </w:pPr>
      <w:r>
        <w:tab/>
      </w:r>
      <w:r>
        <w:rPr>
          <w:b/>
          <w:bCs/>
          <w:vertAlign w:val="superscript"/>
        </w:rPr>
        <w:t>25 </w:t>
      </w:r>
      <w:r>
        <w:tab/>
        <w:t xml:space="preserve">but the word of the Lord remains forever.” </w:t>
      </w:r>
    </w:p>
    <w:p w14:paraId="590FE313" w14:textId="77777777" w:rsidR="00CC79F4" w:rsidRDefault="00CC79F4" w:rsidP="00CC79F4">
      <w:pPr>
        <w:spacing w:before="240"/>
      </w:pPr>
      <w:r>
        <w:t xml:space="preserve">And this word is the good news that was preached to you. </w:t>
      </w:r>
    </w:p>
    <w:p w14:paraId="51873E92" w14:textId="1401C8FC" w:rsidR="00CC79F4" w:rsidRDefault="00CC79F4" w:rsidP="00CC79F4">
      <w:pPr>
        <w:jc w:val="both"/>
        <w:rPr>
          <w:rFonts w:ascii="Times New Roman" w:hAnsi="Times New Roman" w:cs="Times New Roman"/>
        </w:rPr>
      </w:pPr>
    </w:p>
    <w:p w14:paraId="23882A44" w14:textId="39CA2774" w:rsidR="003B287B" w:rsidRDefault="003B287B" w:rsidP="00CC79F4">
      <w:pPr>
        <w:jc w:val="both"/>
        <w:rPr>
          <w:rFonts w:ascii="Times New Roman" w:hAnsi="Times New Roman" w:cs="Times New Roman"/>
        </w:rPr>
      </w:pPr>
    </w:p>
    <w:p w14:paraId="1B586230" w14:textId="77777777" w:rsidR="003B287B" w:rsidRDefault="003B287B" w:rsidP="00CC79F4">
      <w:pPr>
        <w:jc w:val="both"/>
        <w:rPr>
          <w:rFonts w:ascii="Times New Roman" w:hAnsi="Times New Roman" w:cs="Times New Roman"/>
        </w:rPr>
      </w:pPr>
    </w:p>
    <w:p w14:paraId="3DFE96A9" w14:textId="77777777" w:rsidR="00CC79F4" w:rsidRDefault="00CC79F4" w:rsidP="00CC79F4">
      <w:pPr>
        <w:spacing w:before="240"/>
        <w:rPr>
          <w:rFonts w:ascii="Arial" w:hAnsi="Arial" w:cs="Arial"/>
          <w:b/>
          <w:bCs/>
        </w:rPr>
      </w:pPr>
      <w:r>
        <w:rPr>
          <w:rFonts w:ascii="Arial" w:hAnsi="Arial" w:cs="Arial"/>
          <w:b/>
          <w:bCs/>
        </w:rPr>
        <w:lastRenderedPageBreak/>
        <w:t xml:space="preserve">A Living Stone and a Holy People </w:t>
      </w:r>
    </w:p>
    <w:p w14:paraId="6AE694AE" w14:textId="77777777" w:rsidR="00CC79F4" w:rsidRDefault="00CC79F4" w:rsidP="00CC79F4">
      <w:pPr>
        <w:rPr>
          <w:rFonts w:ascii="Calibri" w:hAnsi="Calibri" w:cs="Times New Roman"/>
        </w:rPr>
      </w:pPr>
      <w:r>
        <w:rPr>
          <w:b/>
          <w:bCs/>
          <w:sz w:val="36"/>
          <w:szCs w:val="36"/>
        </w:rPr>
        <w:t>2 </w:t>
      </w:r>
      <w:r>
        <w:t xml:space="preserve">So put away all malice and all deceit and hypocrisy and envy and all slander. </w:t>
      </w:r>
      <w:r>
        <w:rPr>
          <w:b/>
          <w:bCs/>
          <w:vertAlign w:val="superscript"/>
        </w:rPr>
        <w:t>2 </w:t>
      </w:r>
      <w:r>
        <w:t xml:space="preserve">Like newborn infants, long for the pure spiritual milk, that by it you may grow up into salvation— </w:t>
      </w:r>
      <w:r>
        <w:rPr>
          <w:b/>
          <w:bCs/>
          <w:vertAlign w:val="superscript"/>
        </w:rPr>
        <w:t>3 </w:t>
      </w:r>
      <w:r>
        <w:t xml:space="preserve">if indeed you have tasted that the Lord is good. </w:t>
      </w:r>
    </w:p>
    <w:p w14:paraId="56B6782E" w14:textId="4AEB56F2" w:rsidR="00CC79F4" w:rsidRDefault="00CC79F4" w:rsidP="00020D4E">
      <w:pPr>
        <w:jc w:val="both"/>
        <w:rPr>
          <w:rFonts w:ascii="Times New Roman" w:hAnsi="Times New Roman" w:cs="Times New Roman"/>
        </w:rPr>
      </w:pPr>
    </w:p>
    <w:p w14:paraId="02E41DA8" w14:textId="77777777" w:rsidR="00CC79F4" w:rsidRDefault="00CC79F4" w:rsidP="00CC79F4">
      <w:pPr>
        <w:ind w:firstLine="240"/>
      </w:pPr>
      <w:r>
        <w:rPr>
          <w:b/>
          <w:bCs/>
          <w:vertAlign w:val="superscript"/>
        </w:rPr>
        <w:t>4 </w:t>
      </w:r>
      <w:r>
        <w:t xml:space="preserve">As you come to him, a living stone rejected by men but in the sight of God chosen and precious, </w:t>
      </w:r>
      <w:r>
        <w:rPr>
          <w:b/>
          <w:bCs/>
          <w:vertAlign w:val="superscript"/>
        </w:rPr>
        <w:t>5 </w:t>
      </w:r>
      <w:r>
        <w:t xml:space="preserve">you yourselves like living stones are being built up as a spiritual house, to be a holy priesthood, to offer spiritual sacrifices acceptable to God through Jesus Christ. </w:t>
      </w:r>
      <w:r>
        <w:rPr>
          <w:b/>
          <w:bCs/>
          <w:vertAlign w:val="superscript"/>
        </w:rPr>
        <w:t>6 </w:t>
      </w:r>
      <w:r>
        <w:t xml:space="preserve">For it stands in Scripture: </w:t>
      </w:r>
    </w:p>
    <w:p w14:paraId="0452799F" w14:textId="77777777" w:rsidR="00CC79F4" w:rsidRDefault="00CC79F4" w:rsidP="00CC79F4">
      <w:pPr>
        <w:tabs>
          <w:tab w:val="right" w:pos="200"/>
          <w:tab w:val="left" w:pos="400"/>
        </w:tabs>
        <w:spacing w:before="240"/>
        <w:ind w:left="960" w:hanging="960"/>
      </w:pPr>
      <w:r>
        <w:tab/>
      </w:r>
      <w:r>
        <w:tab/>
        <w:t xml:space="preserve">“Behold, I am laying in Zion a stone, </w:t>
      </w:r>
    </w:p>
    <w:p w14:paraId="6B107618" w14:textId="77777777" w:rsidR="00CC79F4" w:rsidRDefault="00CC79F4" w:rsidP="00CC79F4">
      <w:pPr>
        <w:ind w:left="960" w:hanging="320"/>
      </w:pPr>
      <w:r>
        <w:t xml:space="preserve">a cornerstone chosen and precious, </w:t>
      </w:r>
    </w:p>
    <w:p w14:paraId="718F636D" w14:textId="77777777" w:rsidR="00CC79F4" w:rsidRDefault="00CC79F4" w:rsidP="00CC79F4">
      <w:pPr>
        <w:tabs>
          <w:tab w:val="right" w:pos="200"/>
          <w:tab w:val="left" w:pos="400"/>
        </w:tabs>
        <w:ind w:left="960" w:hanging="960"/>
      </w:pPr>
      <w:r>
        <w:tab/>
      </w:r>
      <w:r>
        <w:tab/>
        <w:t xml:space="preserve">and whoever believes in him will not be put to shame.” </w:t>
      </w:r>
    </w:p>
    <w:p w14:paraId="24E65319" w14:textId="77777777" w:rsidR="00CC79F4" w:rsidRDefault="00CC79F4" w:rsidP="00CC79F4">
      <w:pPr>
        <w:spacing w:before="240"/>
      </w:pPr>
      <w:r>
        <w:rPr>
          <w:b/>
          <w:bCs/>
          <w:vertAlign w:val="superscript"/>
        </w:rPr>
        <w:t>7 </w:t>
      </w:r>
      <w:r>
        <w:t xml:space="preserve">So the honor is for you who believe, but for those who do not believe, </w:t>
      </w:r>
    </w:p>
    <w:p w14:paraId="330E9B5B" w14:textId="77777777" w:rsidR="00CC79F4" w:rsidRDefault="00CC79F4" w:rsidP="00CC79F4">
      <w:pPr>
        <w:tabs>
          <w:tab w:val="right" w:pos="200"/>
          <w:tab w:val="left" w:pos="400"/>
        </w:tabs>
        <w:spacing w:before="240"/>
        <w:ind w:left="960" w:hanging="960"/>
      </w:pPr>
      <w:r>
        <w:tab/>
      </w:r>
      <w:r>
        <w:tab/>
        <w:t xml:space="preserve">“The stone that the builders rejected </w:t>
      </w:r>
    </w:p>
    <w:p w14:paraId="526AD184" w14:textId="77777777" w:rsidR="00CC79F4" w:rsidRDefault="00CC79F4" w:rsidP="00CC79F4">
      <w:pPr>
        <w:ind w:left="960" w:hanging="320"/>
      </w:pPr>
      <w:r>
        <w:t xml:space="preserve">has become the cornerstone,” </w:t>
      </w:r>
    </w:p>
    <w:p w14:paraId="66F49E86" w14:textId="77777777" w:rsidR="00CC79F4" w:rsidRDefault="00CC79F4" w:rsidP="00CC79F4">
      <w:pPr>
        <w:spacing w:before="240"/>
      </w:pPr>
      <w:r>
        <w:rPr>
          <w:b/>
          <w:bCs/>
          <w:vertAlign w:val="superscript"/>
        </w:rPr>
        <w:t>8 </w:t>
      </w:r>
      <w:r>
        <w:t xml:space="preserve">and </w:t>
      </w:r>
    </w:p>
    <w:p w14:paraId="51727842" w14:textId="77777777" w:rsidR="00CC79F4" w:rsidRDefault="00CC79F4" w:rsidP="00CC79F4">
      <w:pPr>
        <w:tabs>
          <w:tab w:val="right" w:pos="200"/>
          <w:tab w:val="left" w:pos="400"/>
        </w:tabs>
        <w:spacing w:before="240"/>
        <w:ind w:left="960" w:hanging="960"/>
      </w:pPr>
      <w:r>
        <w:tab/>
      </w:r>
      <w:r>
        <w:tab/>
        <w:t xml:space="preserve">“A stone of stumbling, </w:t>
      </w:r>
    </w:p>
    <w:p w14:paraId="2F7C664D" w14:textId="77777777" w:rsidR="00CC79F4" w:rsidRDefault="00CC79F4" w:rsidP="00CC79F4">
      <w:pPr>
        <w:ind w:left="960" w:hanging="320"/>
      </w:pPr>
      <w:r>
        <w:t xml:space="preserve">and a rock of offense.” </w:t>
      </w:r>
    </w:p>
    <w:p w14:paraId="526D6825" w14:textId="77777777" w:rsidR="00CC79F4" w:rsidRDefault="00CC79F4" w:rsidP="00CC79F4">
      <w:pPr>
        <w:spacing w:before="240"/>
      </w:pPr>
      <w:r>
        <w:t xml:space="preserve">They stumble because they disobey the word, as they were destined to do. </w:t>
      </w:r>
    </w:p>
    <w:p w14:paraId="41736485" w14:textId="2A471554" w:rsidR="00CC79F4" w:rsidRDefault="00CC79F4" w:rsidP="00020D4E">
      <w:pPr>
        <w:jc w:val="both"/>
        <w:rPr>
          <w:rFonts w:ascii="Times New Roman" w:hAnsi="Times New Roman" w:cs="Times New Roman"/>
        </w:rPr>
      </w:pPr>
    </w:p>
    <w:p w14:paraId="197274DC" w14:textId="77777777" w:rsidR="00CC79F4" w:rsidRDefault="00CC79F4" w:rsidP="00CC79F4">
      <w:pPr>
        <w:ind w:firstLine="240"/>
      </w:pPr>
      <w:r>
        <w:rPr>
          <w:b/>
          <w:bCs/>
          <w:vertAlign w:val="superscript"/>
        </w:rPr>
        <w:t>9 </w:t>
      </w:r>
      <w:r>
        <w:t xml:space="preserve">But you are a chosen race, a royal priesthood, a holy nation, a people for his own possession, that you may proclaim the excellencies of him who called you out of darkness into his marvelous light. </w:t>
      </w:r>
      <w:r>
        <w:rPr>
          <w:b/>
          <w:bCs/>
          <w:vertAlign w:val="superscript"/>
        </w:rPr>
        <w:t>10 </w:t>
      </w:r>
      <w:r>
        <w:t xml:space="preserve">Once you were not a people, but now you are God’s people; once you had not received mercy, but now you have received mercy. </w:t>
      </w:r>
    </w:p>
    <w:p w14:paraId="56F9CB80" w14:textId="77777777" w:rsidR="00CC79F4" w:rsidRDefault="00CC79F4" w:rsidP="00CC79F4">
      <w:pPr>
        <w:ind w:firstLine="240"/>
      </w:pPr>
      <w:r>
        <w:rPr>
          <w:b/>
          <w:bCs/>
          <w:vertAlign w:val="superscript"/>
        </w:rPr>
        <w:t>11 </w:t>
      </w:r>
      <w:r>
        <w:t xml:space="preserve">Beloved, I urge you as sojourners and exiles to abstain from the passions of the flesh, which wage war against your soul. </w:t>
      </w:r>
      <w:r>
        <w:rPr>
          <w:b/>
          <w:bCs/>
          <w:vertAlign w:val="superscript"/>
        </w:rPr>
        <w:t>12 </w:t>
      </w:r>
      <w:r>
        <w:t xml:space="preserve">Keep your conduct among the Gentiles honorable, so that when they speak against you as evildoers, they may see your good deeds and glorify God on the day of visitation. </w:t>
      </w:r>
    </w:p>
    <w:p w14:paraId="0409F436" w14:textId="77777777" w:rsidR="00CC79F4" w:rsidRPr="00020D4E" w:rsidRDefault="00CC79F4" w:rsidP="00020D4E">
      <w:pPr>
        <w:jc w:val="both"/>
        <w:rPr>
          <w:rFonts w:ascii="Times New Roman" w:hAnsi="Times New Roman" w:cs="Times New Roman"/>
        </w:rPr>
      </w:pPr>
    </w:p>
    <w:sectPr w:rsidR="00CC79F4" w:rsidRPr="00020D4E" w:rsidSect="006D767C">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C164" w14:textId="77777777" w:rsidR="005A1F32" w:rsidRDefault="005A1F32" w:rsidP="008E6F61">
      <w:r>
        <w:separator/>
      </w:r>
    </w:p>
  </w:endnote>
  <w:endnote w:type="continuationSeparator" w:id="0">
    <w:p w14:paraId="7ABC8FA7" w14:textId="77777777" w:rsidR="005A1F32" w:rsidRDefault="005A1F32" w:rsidP="008E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C92B" w14:textId="77777777" w:rsidR="00DB1343" w:rsidRDefault="00DB1343" w:rsidP="00DB13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A32D8B" w14:textId="77777777" w:rsidR="00DB1343" w:rsidRDefault="00DB1343" w:rsidP="00DB13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170CCE" w14:textId="77777777" w:rsidR="00DB1343" w:rsidRDefault="00DB1343" w:rsidP="008E6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E696" w14:textId="75A05D2C" w:rsidR="00DB1343" w:rsidRPr="007B080D" w:rsidRDefault="00DB1343" w:rsidP="008E6F61">
    <w:pPr>
      <w:pStyle w:val="Footer"/>
      <w:framePr w:wrap="around" w:vAnchor="text" w:hAnchor="margin" w:xAlign="center" w:y="1"/>
      <w:rPr>
        <w:rStyle w:val="PageNumber"/>
        <w:rFonts w:ascii="Times New Roman" w:hAnsi="Times New Roman" w:cs="Times New Roman"/>
        <w:sz w:val="22"/>
        <w:szCs w:val="22"/>
      </w:rPr>
    </w:pPr>
    <w:r w:rsidRPr="007B080D">
      <w:rPr>
        <w:rStyle w:val="PageNumber"/>
        <w:rFonts w:ascii="Times New Roman" w:hAnsi="Times New Roman" w:cs="Times New Roman"/>
        <w:sz w:val="22"/>
        <w:szCs w:val="22"/>
      </w:rPr>
      <w:fldChar w:fldCharType="begin"/>
    </w:r>
    <w:r w:rsidRPr="007B080D">
      <w:rPr>
        <w:rStyle w:val="PageNumber"/>
        <w:rFonts w:ascii="Times New Roman" w:hAnsi="Times New Roman" w:cs="Times New Roman"/>
        <w:sz w:val="22"/>
        <w:szCs w:val="22"/>
      </w:rPr>
      <w:instrText xml:space="preserve">PAGE  </w:instrText>
    </w:r>
    <w:r w:rsidRPr="007B080D">
      <w:rPr>
        <w:rStyle w:val="PageNumber"/>
        <w:rFonts w:ascii="Times New Roman" w:hAnsi="Times New Roman" w:cs="Times New Roman"/>
        <w:sz w:val="22"/>
        <w:szCs w:val="22"/>
      </w:rPr>
      <w:fldChar w:fldCharType="separate"/>
    </w:r>
    <w:r w:rsidR="00C562FE">
      <w:rPr>
        <w:rStyle w:val="PageNumber"/>
        <w:rFonts w:ascii="Times New Roman" w:hAnsi="Times New Roman" w:cs="Times New Roman"/>
        <w:noProof/>
        <w:sz w:val="22"/>
        <w:szCs w:val="22"/>
      </w:rPr>
      <w:t>1</w:t>
    </w:r>
    <w:r w:rsidRPr="007B080D">
      <w:rPr>
        <w:rStyle w:val="PageNumber"/>
        <w:rFonts w:ascii="Times New Roman" w:hAnsi="Times New Roman" w:cs="Times New Roman"/>
        <w:sz w:val="22"/>
        <w:szCs w:val="22"/>
      </w:rPr>
      <w:fldChar w:fldCharType="end"/>
    </w:r>
  </w:p>
  <w:p w14:paraId="5CCFDA16" w14:textId="77777777" w:rsidR="00DB1343" w:rsidRPr="008E6F61" w:rsidRDefault="00DB1343" w:rsidP="008E6F61">
    <w:pPr>
      <w:pStyle w:val="Footer"/>
      <w:ind w:right="360"/>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60D0C" w14:textId="77777777" w:rsidR="005A1F32" w:rsidRDefault="005A1F32" w:rsidP="008E6F61">
      <w:r>
        <w:separator/>
      </w:r>
    </w:p>
  </w:footnote>
  <w:footnote w:type="continuationSeparator" w:id="0">
    <w:p w14:paraId="4F3508AA" w14:textId="77777777" w:rsidR="005A1F32" w:rsidRDefault="005A1F32" w:rsidP="008E6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1AF3"/>
    <w:multiLevelType w:val="multilevel"/>
    <w:tmpl w:val="7F8465D0"/>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073541"/>
    <w:multiLevelType w:val="multilevel"/>
    <w:tmpl w:val="DEE0ECC8"/>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972B31"/>
    <w:multiLevelType w:val="multilevel"/>
    <w:tmpl w:val="F98E54F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5F75B2"/>
    <w:multiLevelType w:val="hybridMultilevel"/>
    <w:tmpl w:val="41B87BE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81742"/>
    <w:multiLevelType w:val="multilevel"/>
    <w:tmpl w:val="649AC9E8"/>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AC57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61"/>
    <w:rsid w:val="00006142"/>
    <w:rsid w:val="00020D4E"/>
    <w:rsid w:val="00022981"/>
    <w:rsid w:val="00036373"/>
    <w:rsid w:val="00040444"/>
    <w:rsid w:val="000B0D8F"/>
    <w:rsid w:val="000E6B52"/>
    <w:rsid w:val="00113C42"/>
    <w:rsid w:val="0013096D"/>
    <w:rsid w:val="00136116"/>
    <w:rsid w:val="00141573"/>
    <w:rsid w:val="00177B6E"/>
    <w:rsid w:val="001B2BD8"/>
    <w:rsid w:val="001C3F5F"/>
    <w:rsid w:val="001D3859"/>
    <w:rsid w:val="00216AF2"/>
    <w:rsid w:val="0022251A"/>
    <w:rsid w:val="002A2827"/>
    <w:rsid w:val="002B6F9F"/>
    <w:rsid w:val="002E163F"/>
    <w:rsid w:val="00302BA0"/>
    <w:rsid w:val="00306140"/>
    <w:rsid w:val="00307C73"/>
    <w:rsid w:val="00330701"/>
    <w:rsid w:val="00364CC2"/>
    <w:rsid w:val="00377C3C"/>
    <w:rsid w:val="003A231F"/>
    <w:rsid w:val="003B287B"/>
    <w:rsid w:val="003B5C81"/>
    <w:rsid w:val="003D3F6D"/>
    <w:rsid w:val="003D78EB"/>
    <w:rsid w:val="00405FE1"/>
    <w:rsid w:val="00407CA5"/>
    <w:rsid w:val="00416ECD"/>
    <w:rsid w:val="00453E30"/>
    <w:rsid w:val="00476934"/>
    <w:rsid w:val="004821CA"/>
    <w:rsid w:val="004A4F2B"/>
    <w:rsid w:val="004B3675"/>
    <w:rsid w:val="004C7F6A"/>
    <w:rsid w:val="004D3221"/>
    <w:rsid w:val="00572F41"/>
    <w:rsid w:val="00575EB5"/>
    <w:rsid w:val="005A1F32"/>
    <w:rsid w:val="005A5BC1"/>
    <w:rsid w:val="005C6418"/>
    <w:rsid w:val="005D4860"/>
    <w:rsid w:val="005E0E57"/>
    <w:rsid w:val="005F37D7"/>
    <w:rsid w:val="00620967"/>
    <w:rsid w:val="00622707"/>
    <w:rsid w:val="00633D9A"/>
    <w:rsid w:val="006475C1"/>
    <w:rsid w:val="006506AA"/>
    <w:rsid w:val="006600A3"/>
    <w:rsid w:val="0067050A"/>
    <w:rsid w:val="00676769"/>
    <w:rsid w:val="00696E71"/>
    <w:rsid w:val="006A2F0D"/>
    <w:rsid w:val="006B1CB7"/>
    <w:rsid w:val="006B2516"/>
    <w:rsid w:val="006C4F47"/>
    <w:rsid w:val="006D767C"/>
    <w:rsid w:val="006E0C87"/>
    <w:rsid w:val="006E529B"/>
    <w:rsid w:val="00725567"/>
    <w:rsid w:val="00794906"/>
    <w:rsid w:val="007A3532"/>
    <w:rsid w:val="007B080D"/>
    <w:rsid w:val="007C7698"/>
    <w:rsid w:val="007D3967"/>
    <w:rsid w:val="007D5AEB"/>
    <w:rsid w:val="007F49FD"/>
    <w:rsid w:val="008335A0"/>
    <w:rsid w:val="00875FF1"/>
    <w:rsid w:val="008853E6"/>
    <w:rsid w:val="008A7E2C"/>
    <w:rsid w:val="008B3651"/>
    <w:rsid w:val="008E602F"/>
    <w:rsid w:val="008E6F61"/>
    <w:rsid w:val="008F44EF"/>
    <w:rsid w:val="009508CD"/>
    <w:rsid w:val="009632B0"/>
    <w:rsid w:val="00963CC7"/>
    <w:rsid w:val="009A2F31"/>
    <w:rsid w:val="009E31E1"/>
    <w:rsid w:val="00A05E88"/>
    <w:rsid w:val="00A0646C"/>
    <w:rsid w:val="00A120AF"/>
    <w:rsid w:val="00A222AF"/>
    <w:rsid w:val="00A33C0F"/>
    <w:rsid w:val="00A42853"/>
    <w:rsid w:val="00A460DC"/>
    <w:rsid w:val="00A800D7"/>
    <w:rsid w:val="00A947BE"/>
    <w:rsid w:val="00AC0201"/>
    <w:rsid w:val="00AE3076"/>
    <w:rsid w:val="00B00505"/>
    <w:rsid w:val="00B305C7"/>
    <w:rsid w:val="00B37380"/>
    <w:rsid w:val="00B83BF5"/>
    <w:rsid w:val="00BA2B33"/>
    <w:rsid w:val="00BA411A"/>
    <w:rsid w:val="00C21636"/>
    <w:rsid w:val="00C429F6"/>
    <w:rsid w:val="00C562FE"/>
    <w:rsid w:val="00CA283D"/>
    <w:rsid w:val="00CA7093"/>
    <w:rsid w:val="00CB2DAF"/>
    <w:rsid w:val="00CB7BF1"/>
    <w:rsid w:val="00CC5A97"/>
    <w:rsid w:val="00CC79F4"/>
    <w:rsid w:val="00CD2247"/>
    <w:rsid w:val="00CD4B79"/>
    <w:rsid w:val="00D1639A"/>
    <w:rsid w:val="00D63048"/>
    <w:rsid w:val="00D648C8"/>
    <w:rsid w:val="00D65696"/>
    <w:rsid w:val="00D823D7"/>
    <w:rsid w:val="00D90331"/>
    <w:rsid w:val="00D97EC5"/>
    <w:rsid w:val="00DA292A"/>
    <w:rsid w:val="00DB1343"/>
    <w:rsid w:val="00DD5F14"/>
    <w:rsid w:val="00DF2B78"/>
    <w:rsid w:val="00DF3BFB"/>
    <w:rsid w:val="00E07C69"/>
    <w:rsid w:val="00E14AA9"/>
    <w:rsid w:val="00E161E1"/>
    <w:rsid w:val="00E43737"/>
    <w:rsid w:val="00E70E04"/>
    <w:rsid w:val="00E92AFA"/>
    <w:rsid w:val="00EB203F"/>
    <w:rsid w:val="00EB3322"/>
    <w:rsid w:val="00EE0039"/>
    <w:rsid w:val="00EF53D9"/>
    <w:rsid w:val="00F13AF9"/>
    <w:rsid w:val="00F20C16"/>
    <w:rsid w:val="00F25219"/>
    <w:rsid w:val="00F35768"/>
    <w:rsid w:val="00F622C7"/>
    <w:rsid w:val="00F8458E"/>
    <w:rsid w:val="00F9545A"/>
    <w:rsid w:val="00FB245B"/>
    <w:rsid w:val="00FD0733"/>
    <w:rsid w:val="00FE7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FBE81"/>
  <w14:defaultImageDpi w14:val="300"/>
  <w15:docId w15:val="{D22555B6-E29A-49C6-859D-87DDDBE1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aliases w:val="Programme Heading 4"/>
    <w:basedOn w:val="Normal"/>
    <w:next w:val="Normal"/>
    <w:link w:val="Heading4Char"/>
    <w:uiPriority w:val="9"/>
    <w:unhideWhenUsed/>
    <w:qFormat/>
    <w:rsid w:val="00DA292A"/>
    <w:pPr>
      <w:shd w:val="clear" w:color="auto" w:fill="FFFFFF"/>
      <w:spacing w:line="276" w:lineRule="auto"/>
      <w:outlineLvl w:val="3"/>
    </w:pPr>
    <w:rPr>
      <w:rFonts w:ascii="Arial" w:eastAsiaTheme="majorEastAsia" w:hAnsi="Arial" w:cs="Arial"/>
      <w:b/>
      <w:bCs/>
      <w:i/>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F61"/>
    <w:pPr>
      <w:ind w:left="720"/>
      <w:contextualSpacing/>
    </w:pPr>
  </w:style>
  <w:style w:type="paragraph" w:styleId="Footer">
    <w:name w:val="footer"/>
    <w:basedOn w:val="Normal"/>
    <w:link w:val="FooterChar"/>
    <w:uiPriority w:val="99"/>
    <w:unhideWhenUsed/>
    <w:rsid w:val="008E6F61"/>
    <w:pPr>
      <w:tabs>
        <w:tab w:val="center" w:pos="4320"/>
        <w:tab w:val="right" w:pos="8640"/>
      </w:tabs>
    </w:pPr>
  </w:style>
  <w:style w:type="character" w:customStyle="1" w:styleId="FooterChar">
    <w:name w:val="Footer Char"/>
    <w:basedOn w:val="DefaultParagraphFont"/>
    <w:link w:val="Footer"/>
    <w:uiPriority w:val="99"/>
    <w:rsid w:val="008E6F61"/>
  </w:style>
  <w:style w:type="character" w:styleId="PageNumber">
    <w:name w:val="page number"/>
    <w:basedOn w:val="DefaultParagraphFont"/>
    <w:uiPriority w:val="99"/>
    <w:semiHidden/>
    <w:unhideWhenUsed/>
    <w:rsid w:val="008E6F61"/>
  </w:style>
  <w:style w:type="paragraph" w:styleId="Header">
    <w:name w:val="header"/>
    <w:basedOn w:val="Normal"/>
    <w:link w:val="HeaderChar"/>
    <w:uiPriority w:val="99"/>
    <w:unhideWhenUsed/>
    <w:rsid w:val="008E6F61"/>
    <w:pPr>
      <w:tabs>
        <w:tab w:val="center" w:pos="4320"/>
        <w:tab w:val="right" w:pos="8640"/>
      </w:tabs>
    </w:pPr>
  </w:style>
  <w:style w:type="character" w:customStyle="1" w:styleId="HeaderChar">
    <w:name w:val="Header Char"/>
    <w:basedOn w:val="DefaultParagraphFont"/>
    <w:link w:val="Header"/>
    <w:uiPriority w:val="99"/>
    <w:rsid w:val="008E6F61"/>
  </w:style>
  <w:style w:type="character" w:customStyle="1" w:styleId="s1">
    <w:name w:val="s1"/>
    <w:basedOn w:val="DefaultParagraphFont"/>
    <w:rsid w:val="008A7E2C"/>
  </w:style>
  <w:style w:type="paragraph" w:customStyle="1" w:styleId="OutlineText-TimesNR">
    <w:name w:val="Outline Text - Times NR"/>
    <w:aliases w:val="11pt"/>
    <w:basedOn w:val="Normal"/>
    <w:link w:val="OutlineText-TimesNRChar"/>
    <w:qFormat/>
    <w:rsid w:val="00377C3C"/>
    <w:pPr>
      <w:shd w:val="clear" w:color="auto" w:fill="FFFFFF"/>
    </w:pPr>
    <w:rPr>
      <w:rFonts w:ascii="Times New Roman" w:eastAsia="Times New Roman" w:hAnsi="Times New Roman" w:cs="Times New Roman"/>
      <w:sz w:val="22"/>
      <w:szCs w:val="22"/>
    </w:rPr>
  </w:style>
  <w:style w:type="paragraph" w:customStyle="1" w:styleId="OutlineTitle-TimesNR">
    <w:name w:val="Outline Title - Times NR"/>
    <w:aliases w:val="14pt"/>
    <w:basedOn w:val="OutlineText-TimesNR"/>
    <w:qFormat/>
    <w:rsid w:val="003A231F"/>
    <w:pPr>
      <w:jc w:val="center"/>
    </w:pPr>
    <w:rPr>
      <w:b/>
      <w:sz w:val="28"/>
    </w:rPr>
  </w:style>
  <w:style w:type="character" w:customStyle="1" w:styleId="OutlineText-TimesNRChar">
    <w:name w:val="Outline Text - Times NR Char"/>
    <w:aliases w:val="11pt Char"/>
    <w:basedOn w:val="DefaultParagraphFont"/>
    <w:link w:val="OutlineText-TimesNR"/>
    <w:rsid w:val="00377C3C"/>
    <w:rPr>
      <w:rFonts w:ascii="Times New Roman" w:eastAsia="Times New Roman" w:hAnsi="Times New Roman" w:cs="Times New Roman"/>
      <w:sz w:val="22"/>
      <w:szCs w:val="22"/>
      <w:shd w:val="clear" w:color="auto" w:fill="FFFFFF"/>
    </w:rPr>
  </w:style>
  <w:style w:type="character" w:styleId="Strong">
    <w:name w:val="Strong"/>
    <w:basedOn w:val="DefaultParagraphFont"/>
    <w:uiPriority w:val="22"/>
    <w:qFormat/>
    <w:rsid w:val="00A05E88"/>
    <w:rPr>
      <w:b/>
      <w:bCs/>
    </w:rPr>
  </w:style>
  <w:style w:type="character" w:customStyle="1" w:styleId="apple-converted-space">
    <w:name w:val="apple-converted-space"/>
    <w:basedOn w:val="DefaultParagraphFont"/>
    <w:rsid w:val="00A05E88"/>
  </w:style>
  <w:style w:type="character" w:styleId="Emphasis">
    <w:name w:val="Emphasis"/>
    <w:basedOn w:val="DefaultParagraphFont"/>
    <w:uiPriority w:val="20"/>
    <w:qFormat/>
    <w:rsid w:val="00A05E88"/>
    <w:rPr>
      <w:i/>
      <w:iCs/>
    </w:rPr>
  </w:style>
  <w:style w:type="character" w:customStyle="1" w:styleId="m3766388925179514308apple-converted-space">
    <w:name w:val="m_3766388925179514308apple-converted-space"/>
    <w:basedOn w:val="DefaultParagraphFont"/>
    <w:rsid w:val="00A0646C"/>
  </w:style>
  <w:style w:type="character" w:customStyle="1" w:styleId="Heading4Char">
    <w:name w:val="Heading 4 Char"/>
    <w:aliases w:val="Programme Heading 4 Char"/>
    <w:basedOn w:val="DefaultParagraphFont"/>
    <w:link w:val="Heading4"/>
    <w:uiPriority w:val="9"/>
    <w:rsid w:val="00DA292A"/>
    <w:rPr>
      <w:rFonts w:ascii="Arial" w:eastAsiaTheme="majorEastAsia" w:hAnsi="Arial" w:cs="Arial"/>
      <w:b/>
      <w:bCs/>
      <w:i/>
      <w:color w:val="000000"/>
      <w:sz w:val="20"/>
      <w:szCs w:val="20"/>
      <w:shd w:val="clear" w:color="auto" w:fill="FFFFFF"/>
    </w:rPr>
  </w:style>
  <w:style w:type="paragraph" w:styleId="NormalWeb">
    <w:name w:val="Normal (Web)"/>
    <w:basedOn w:val="Normal"/>
    <w:uiPriority w:val="99"/>
    <w:unhideWhenUsed/>
    <w:rsid w:val="00676769"/>
    <w:pPr>
      <w:spacing w:before="204" w:after="204"/>
    </w:pPr>
    <w:rPr>
      <w:rFonts w:ascii="Times New Roman" w:eastAsia="Times New Roman" w:hAnsi="Times New Roman" w:cs="Times New Roman"/>
    </w:rPr>
  </w:style>
  <w:style w:type="character" w:styleId="Hyperlink">
    <w:name w:val="Hyperlink"/>
    <w:uiPriority w:val="99"/>
    <w:unhideWhenUsed/>
    <w:rsid w:val="005E0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356633">
      <w:bodyDiv w:val="1"/>
      <w:marLeft w:val="0"/>
      <w:marRight w:val="0"/>
      <w:marTop w:val="0"/>
      <w:marBottom w:val="0"/>
      <w:divBdr>
        <w:top w:val="none" w:sz="0" w:space="0" w:color="auto"/>
        <w:left w:val="none" w:sz="0" w:space="0" w:color="auto"/>
        <w:bottom w:val="none" w:sz="0" w:space="0" w:color="auto"/>
        <w:right w:val="none" w:sz="0" w:space="0" w:color="auto"/>
      </w:divBdr>
    </w:div>
    <w:div w:id="1987398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calpreaching.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C603C-A8AF-4567-A3FB-2DCC5FB8C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Communication Institute</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Richard Dennert</cp:lastModifiedBy>
  <cp:revision>4</cp:revision>
  <cp:lastPrinted>2013-11-11T21:35:00Z</cp:lastPrinted>
  <dcterms:created xsi:type="dcterms:W3CDTF">2021-03-19T14:35:00Z</dcterms:created>
  <dcterms:modified xsi:type="dcterms:W3CDTF">2021-04-13T20:16:00Z</dcterms:modified>
</cp:coreProperties>
</file>