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E2AB9" w14:textId="77777777" w:rsidR="006F78B8" w:rsidRDefault="000F44C7" w:rsidP="000F44C7">
      <w:pPr>
        <w:pStyle w:val="OutlineTitle-TimesNR"/>
      </w:pPr>
      <w:r>
        <w:t>The Theological and Practical P</w:t>
      </w:r>
      <w:r w:rsidRPr="002674CF">
        <w:t>e</w:t>
      </w:r>
      <w:r w:rsidR="006F78B8">
        <w:t>rspective</w:t>
      </w:r>
    </w:p>
    <w:p w14:paraId="2B560648" w14:textId="401BFC63" w:rsidR="000F44C7" w:rsidRPr="002674CF" w:rsidRDefault="000F44C7" w:rsidP="000F44C7">
      <w:pPr>
        <w:pStyle w:val="OutlineTitle-TimesNR"/>
      </w:pPr>
      <w:r>
        <w:t>on Civil D</w:t>
      </w:r>
      <w:r w:rsidRPr="002674CF">
        <w:t>isobedience</w:t>
      </w:r>
    </w:p>
    <w:p w14:paraId="57E5214E" w14:textId="77777777" w:rsidR="004476D4" w:rsidRPr="000F44C7" w:rsidRDefault="004476D4" w:rsidP="000F44C7">
      <w:pPr>
        <w:pStyle w:val="OutlineText-TimesNR"/>
      </w:pPr>
    </w:p>
    <w:p w14:paraId="6676DBF0" w14:textId="77777777" w:rsidR="000F44C7" w:rsidRPr="000F44C7" w:rsidRDefault="000F44C7" w:rsidP="000F44C7">
      <w:pPr>
        <w:pStyle w:val="OutlineText-TimesNR"/>
      </w:pPr>
      <w:r w:rsidRPr="000F44C7">
        <w:t xml:space="preserve">How can we recognize a situation where obedience to human beings means disobedience to God (Acts 5:29)? How does civil disobedience correlate with Biblical direction to honor human authorities? In this talk, </w:t>
      </w:r>
      <w:proofErr w:type="spellStart"/>
      <w:r w:rsidRPr="000F44C7">
        <w:t>Sergiy</w:t>
      </w:r>
      <w:proofErr w:type="spellEnd"/>
      <w:r w:rsidRPr="000F44C7">
        <w:t xml:space="preserve"> </w:t>
      </w:r>
      <w:proofErr w:type="spellStart"/>
      <w:r w:rsidRPr="000F44C7">
        <w:t>Tymchenko</w:t>
      </w:r>
      <w:proofErr w:type="spellEnd"/>
      <w:r w:rsidRPr="000F44C7">
        <w:t xml:space="preserve"> will share his thoughts and experience on how Christians can be agents of love and peace even when they decide that the only way they can be faithful to truth is to take the route of civil disobedience.</w:t>
      </w:r>
    </w:p>
    <w:p w14:paraId="3CE9F57E" w14:textId="77777777" w:rsidR="00C46F94" w:rsidRPr="000F44C7" w:rsidRDefault="00C46F94" w:rsidP="000F44C7">
      <w:pPr>
        <w:pStyle w:val="OutlineText-TimesNR"/>
      </w:pPr>
    </w:p>
    <w:p w14:paraId="7F8EB331" w14:textId="77777777" w:rsidR="000F44C7" w:rsidRPr="000F44C7" w:rsidRDefault="000F44C7" w:rsidP="000F44C7">
      <w:pPr>
        <w:pStyle w:val="OutlineText-TimesNR"/>
      </w:pPr>
      <w:proofErr w:type="spellStart"/>
      <w:r w:rsidRPr="000F44C7">
        <w:rPr>
          <w:b/>
          <w:bCs/>
        </w:rPr>
        <w:t>Sergiy</w:t>
      </w:r>
      <w:proofErr w:type="spellEnd"/>
      <w:r w:rsidRPr="000F44C7">
        <w:rPr>
          <w:b/>
          <w:bCs/>
        </w:rPr>
        <w:t xml:space="preserve"> </w:t>
      </w:r>
      <w:proofErr w:type="spellStart"/>
      <w:r w:rsidRPr="000F44C7">
        <w:rPr>
          <w:b/>
          <w:bCs/>
        </w:rPr>
        <w:t>Tymchenko</w:t>
      </w:r>
      <w:proofErr w:type="spellEnd"/>
      <w:r w:rsidRPr="000F44C7">
        <w:rPr>
          <w:b/>
          <w:bCs/>
        </w:rPr>
        <w:t xml:space="preserve"> </w:t>
      </w:r>
      <w:r w:rsidRPr="000F44C7">
        <w:t xml:space="preserve">founded and directs REALIS Christian Center in Kiev, Ukraine. He is also part of the leadership team of Spring of Hope, a church he helped to plant back in 1997. </w:t>
      </w:r>
      <w:proofErr w:type="spellStart"/>
      <w:r w:rsidRPr="000F44C7">
        <w:t>Sergiy</w:t>
      </w:r>
      <w:proofErr w:type="spellEnd"/>
      <w:r w:rsidRPr="000F44C7">
        <w:t xml:space="preserve"> has taught at Donetsk Christian University, the Eastern-European Seminary for the Education of Leaders, and National Pedagogical </w:t>
      </w:r>
      <w:proofErr w:type="spellStart"/>
      <w:r w:rsidRPr="000F44C7">
        <w:t>Dragomanov</w:t>
      </w:r>
      <w:proofErr w:type="spellEnd"/>
      <w:r w:rsidRPr="000F44C7">
        <w:t xml:space="preserve"> University in Ukraine. He studied at Denver Seminary before getting his Ph.D. degree at London School of Theology in the area of Sociopolitical Ethics. He and his wife,​ Irina,​ have four adult children.</w:t>
      </w:r>
    </w:p>
    <w:p w14:paraId="21709124" w14:textId="0AEBF77F" w:rsidR="00FD13A8" w:rsidRPr="00A612B2" w:rsidRDefault="00C21636" w:rsidP="00A612B2">
      <w:pPr>
        <w:pStyle w:val="OutlineText-TimesNR"/>
      </w:pPr>
      <w:r w:rsidRPr="000F44C7">
        <w:br/>
      </w:r>
    </w:p>
    <w:p w14:paraId="0B2579E3" w14:textId="6C383647" w:rsidR="0059200F" w:rsidRPr="00066E43" w:rsidRDefault="0059200F" w:rsidP="00066E43">
      <w:pPr>
        <w:pStyle w:val="ListParagraph"/>
        <w:numPr>
          <w:ilvl w:val="0"/>
          <w:numId w:val="7"/>
        </w:numPr>
        <w:ind w:left="720" w:hanging="360"/>
        <w:rPr>
          <w:rFonts w:ascii="Times New Roman" w:eastAsia="Times New Roman" w:hAnsi="Times New Roman" w:cs="Times New Roman"/>
          <w:b/>
          <w:bCs/>
          <w:color w:val="330033"/>
          <w:shd w:val="clear" w:color="auto" w:fill="FFFFFF"/>
          <w:lang w:eastAsia="en-GB"/>
        </w:rPr>
      </w:pPr>
      <w:r w:rsidRPr="00066E43">
        <w:rPr>
          <w:rFonts w:ascii="Times New Roman" w:eastAsia="Times New Roman" w:hAnsi="Times New Roman" w:cs="Times New Roman"/>
          <w:b/>
          <w:bCs/>
          <w:color w:val="330033"/>
          <w:shd w:val="clear" w:color="auto" w:fill="FFFFFF"/>
          <w:lang w:eastAsia="en-GB"/>
        </w:rPr>
        <w:t>Theological perspectives on civil disobedience</w:t>
      </w:r>
    </w:p>
    <w:p w14:paraId="438738A1" w14:textId="77777777" w:rsidR="0059200F" w:rsidRPr="003E7928" w:rsidRDefault="0059200F" w:rsidP="0059200F">
      <w:pPr>
        <w:pStyle w:val="ListParagraph"/>
        <w:ind w:left="1080"/>
        <w:rPr>
          <w:rFonts w:ascii="Times New Roman" w:eastAsia="Times New Roman" w:hAnsi="Times New Roman" w:cs="Times New Roman"/>
          <w:color w:val="330033"/>
          <w:shd w:val="clear" w:color="auto" w:fill="FFFFFF"/>
          <w:lang w:eastAsia="en-GB"/>
        </w:rPr>
      </w:pPr>
    </w:p>
    <w:p w14:paraId="3744C4D9" w14:textId="77777777" w:rsidR="00696E71" w:rsidRPr="00020D4E" w:rsidRDefault="00696E71" w:rsidP="00020D4E">
      <w:pPr>
        <w:pStyle w:val="ListParagraph"/>
        <w:jc w:val="both"/>
        <w:rPr>
          <w:rFonts w:ascii="Times New Roman" w:hAnsi="Times New Roman" w:cs="Times New Roman"/>
        </w:rPr>
      </w:pPr>
    </w:p>
    <w:p w14:paraId="5E64E04E" w14:textId="24F32E22" w:rsidR="0059200F" w:rsidRDefault="0059200F" w:rsidP="00066E43">
      <w:pPr>
        <w:pStyle w:val="ListParagraph"/>
        <w:numPr>
          <w:ilvl w:val="0"/>
          <w:numId w:val="8"/>
        </w:numPr>
        <w:ind w:left="1440"/>
        <w:rPr>
          <w:rFonts w:ascii="Times New Roman" w:eastAsia="Times New Roman" w:hAnsi="Times New Roman" w:cs="Times New Roman"/>
          <w:color w:val="330033"/>
          <w:shd w:val="clear" w:color="auto" w:fill="FFFFFF"/>
          <w:lang w:eastAsia="en-GB"/>
        </w:rPr>
      </w:pPr>
      <w:r w:rsidRPr="003E7928">
        <w:rPr>
          <w:rFonts w:ascii="Times New Roman" w:eastAsia="Times New Roman" w:hAnsi="Times New Roman" w:cs="Times New Roman"/>
          <w:color w:val="330033"/>
          <w:shd w:val="clear" w:color="auto" w:fill="FFFFFF"/>
          <w:lang w:eastAsia="en-GB"/>
        </w:rPr>
        <w:t xml:space="preserve">Two responses to the totalitarian challenge in the </w:t>
      </w:r>
      <w:r>
        <w:rPr>
          <w:rFonts w:ascii="Times New Roman" w:eastAsia="Times New Roman" w:hAnsi="Times New Roman" w:cs="Times New Roman"/>
          <w:color w:val="330033"/>
          <w:shd w:val="clear" w:color="auto" w:fill="FFFFFF"/>
          <w:lang w:eastAsia="en-GB"/>
        </w:rPr>
        <w:t>first</w:t>
      </w:r>
      <w:r w:rsidRPr="003E7928">
        <w:rPr>
          <w:rFonts w:ascii="Times New Roman" w:eastAsia="Times New Roman" w:hAnsi="Times New Roman" w:cs="Times New Roman"/>
          <w:color w:val="330033"/>
          <w:shd w:val="clear" w:color="auto" w:fill="FFFFFF"/>
          <w:lang w:eastAsia="en-GB"/>
        </w:rPr>
        <w:t xml:space="preserve"> century </w:t>
      </w:r>
    </w:p>
    <w:p w14:paraId="203D95D6" w14:textId="77777777" w:rsidR="0059200F" w:rsidRPr="003E7928" w:rsidRDefault="0059200F" w:rsidP="0059200F">
      <w:pPr>
        <w:pStyle w:val="ListParagraph"/>
        <w:ind w:left="1080"/>
        <w:rPr>
          <w:rFonts w:ascii="Times New Roman" w:eastAsia="Times New Roman" w:hAnsi="Times New Roman" w:cs="Times New Roman"/>
          <w:color w:val="330033"/>
          <w:shd w:val="clear" w:color="auto" w:fill="FFFFFF"/>
          <w:lang w:eastAsia="en-GB"/>
        </w:rPr>
      </w:pPr>
    </w:p>
    <w:p w14:paraId="1994640E" w14:textId="77777777" w:rsidR="00696E71" w:rsidRPr="00020D4E" w:rsidRDefault="00696E71" w:rsidP="00020D4E">
      <w:pPr>
        <w:pStyle w:val="ListParagraph"/>
        <w:ind w:left="1440"/>
        <w:jc w:val="both"/>
        <w:rPr>
          <w:rFonts w:ascii="Times New Roman" w:hAnsi="Times New Roman" w:cs="Times New Roman"/>
        </w:rPr>
      </w:pPr>
    </w:p>
    <w:p w14:paraId="62FB507D" w14:textId="509783D3" w:rsidR="0059200F" w:rsidRDefault="00916418" w:rsidP="00066E43">
      <w:pPr>
        <w:pStyle w:val="ListParagraph"/>
        <w:numPr>
          <w:ilvl w:val="0"/>
          <w:numId w:val="9"/>
        </w:numPr>
        <w:ind w:left="2160"/>
        <w:rPr>
          <w:rFonts w:ascii="Times New Roman" w:eastAsia="Times New Roman" w:hAnsi="Times New Roman" w:cs="Times New Roman"/>
          <w:color w:val="330033"/>
          <w:shd w:val="clear" w:color="auto" w:fill="FFFFFF"/>
          <w:lang w:eastAsia="en-GB"/>
        </w:rPr>
      </w:pPr>
      <w:r>
        <w:rPr>
          <w:rFonts w:ascii="Times New Roman" w:hAnsi="Times New Roman" w:cs="Times New Roman"/>
          <w:color w:val="330033"/>
        </w:rPr>
        <w:t>Obedience when it is possible (Rom. 13:1-7)</w:t>
      </w:r>
    </w:p>
    <w:p w14:paraId="7E96DC1F" w14:textId="77777777" w:rsidR="0059200F" w:rsidRDefault="0059200F" w:rsidP="00066E43">
      <w:pPr>
        <w:pStyle w:val="ListParagraph"/>
        <w:ind w:left="2160"/>
        <w:rPr>
          <w:rFonts w:ascii="Times New Roman" w:eastAsia="Times New Roman" w:hAnsi="Times New Roman" w:cs="Times New Roman"/>
          <w:color w:val="330033"/>
          <w:shd w:val="clear" w:color="auto" w:fill="FFFFFF"/>
          <w:lang w:eastAsia="en-GB"/>
        </w:rPr>
      </w:pPr>
    </w:p>
    <w:p w14:paraId="16A5AC80" w14:textId="77777777" w:rsidR="0059200F" w:rsidRDefault="0059200F" w:rsidP="00066E43">
      <w:pPr>
        <w:pStyle w:val="ListParagraph"/>
        <w:ind w:left="2160"/>
        <w:rPr>
          <w:rFonts w:ascii="Times New Roman" w:eastAsia="Times New Roman" w:hAnsi="Times New Roman" w:cs="Times New Roman"/>
          <w:color w:val="330033"/>
          <w:shd w:val="clear" w:color="auto" w:fill="FFFFFF"/>
          <w:lang w:eastAsia="en-GB"/>
        </w:rPr>
      </w:pPr>
    </w:p>
    <w:p w14:paraId="462BEC43" w14:textId="77777777" w:rsidR="0059200F" w:rsidRDefault="0059200F" w:rsidP="00066E43">
      <w:pPr>
        <w:pStyle w:val="ListParagraph"/>
        <w:ind w:left="2160"/>
        <w:rPr>
          <w:rFonts w:ascii="Times New Roman" w:eastAsia="Times New Roman" w:hAnsi="Times New Roman" w:cs="Times New Roman"/>
          <w:color w:val="330033"/>
          <w:shd w:val="clear" w:color="auto" w:fill="FFFFFF"/>
          <w:lang w:eastAsia="en-GB"/>
        </w:rPr>
      </w:pPr>
    </w:p>
    <w:p w14:paraId="2A35EE2D" w14:textId="3EC79E6E" w:rsidR="0059200F" w:rsidRDefault="00916418" w:rsidP="00066E43">
      <w:pPr>
        <w:pStyle w:val="ListParagraph"/>
        <w:numPr>
          <w:ilvl w:val="0"/>
          <w:numId w:val="9"/>
        </w:numPr>
        <w:ind w:left="2160"/>
        <w:rPr>
          <w:rFonts w:ascii="Times New Roman" w:eastAsia="Times New Roman" w:hAnsi="Times New Roman" w:cs="Times New Roman"/>
          <w:color w:val="330033"/>
          <w:shd w:val="clear" w:color="auto" w:fill="FFFFFF"/>
          <w:lang w:eastAsia="en-GB"/>
        </w:rPr>
      </w:pPr>
      <w:r>
        <w:rPr>
          <w:rFonts w:ascii="Times New Roman" w:hAnsi="Times New Roman" w:cs="Times New Roman"/>
          <w:color w:val="330033"/>
        </w:rPr>
        <w:t>Suffering and death when it is necessary (Rev. 2:8-13)</w:t>
      </w:r>
    </w:p>
    <w:p w14:paraId="7962A2B3" w14:textId="77777777" w:rsidR="0059200F" w:rsidRDefault="0059200F" w:rsidP="0059200F">
      <w:pPr>
        <w:pStyle w:val="ListParagraph"/>
        <w:ind w:left="1800"/>
        <w:rPr>
          <w:rFonts w:ascii="Times New Roman" w:eastAsia="Times New Roman" w:hAnsi="Times New Roman" w:cs="Times New Roman"/>
          <w:color w:val="330033"/>
          <w:shd w:val="clear" w:color="auto" w:fill="FFFFFF"/>
          <w:lang w:eastAsia="en-GB"/>
        </w:rPr>
      </w:pPr>
    </w:p>
    <w:p w14:paraId="1EBE402A" w14:textId="03B05584" w:rsidR="0059200F" w:rsidRDefault="0059200F" w:rsidP="0059200F">
      <w:pPr>
        <w:pStyle w:val="ListParagraph"/>
        <w:ind w:left="1800"/>
        <w:rPr>
          <w:rFonts w:ascii="Times New Roman" w:eastAsia="Times New Roman" w:hAnsi="Times New Roman" w:cs="Times New Roman"/>
          <w:color w:val="330033"/>
          <w:shd w:val="clear" w:color="auto" w:fill="FFFFFF"/>
          <w:lang w:eastAsia="en-GB"/>
        </w:rPr>
      </w:pPr>
    </w:p>
    <w:p w14:paraId="50E1D307" w14:textId="19FC8EA4" w:rsidR="0059200F" w:rsidRDefault="0059200F" w:rsidP="006F78B8">
      <w:pPr>
        <w:rPr>
          <w:rFonts w:ascii="Times New Roman" w:eastAsia="Times New Roman" w:hAnsi="Times New Roman" w:cs="Times New Roman"/>
          <w:color w:val="330033"/>
          <w:shd w:val="clear" w:color="auto" w:fill="FFFFFF"/>
          <w:lang w:eastAsia="en-GB"/>
        </w:rPr>
      </w:pPr>
    </w:p>
    <w:p w14:paraId="08F8F45C" w14:textId="77777777" w:rsidR="00916418" w:rsidRPr="006F78B8" w:rsidRDefault="00916418" w:rsidP="006F78B8">
      <w:pPr>
        <w:rPr>
          <w:rFonts w:ascii="Times New Roman" w:eastAsia="Times New Roman" w:hAnsi="Times New Roman" w:cs="Times New Roman"/>
          <w:color w:val="330033"/>
          <w:shd w:val="clear" w:color="auto" w:fill="FFFFFF"/>
          <w:lang w:eastAsia="en-GB"/>
        </w:rPr>
      </w:pPr>
    </w:p>
    <w:p w14:paraId="275EAF74" w14:textId="5CF87279" w:rsidR="0059200F" w:rsidRPr="00916418" w:rsidRDefault="00916418" w:rsidP="00916418">
      <w:pPr>
        <w:pStyle w:val="gmail-msolistparagraph"/>
        <w:numPr>
          <w:ilvl w:val="0"/>
          <w:numId w:val="8"/>
        </w:numPr>
        <w:spacing w:before="0" w:beforeAutospacing="0" w:after="0" w:afterAutospacing="0"/>
        <w:ind w:left="1440"/>
        <w:rPr>
          <w:rFonts w:ascii="Times New Roman" w:eastAsia="Times New Roman" w:hAnsi="Times New Roman" w:cs="Times New Roman"/>
          <w:color w:val="330033"/>
          <w:shd w:val="clear" w:color="auto" w:fill="FFFFFF"/>
        </w:rPr>
      </w:pPr>
      <w:r>
        <w:rPr>
          <w:rFonts w:ascii="Times New Roman" w:hAnsi="Times New Roman" w:cs="Times New Roman"/>
          <w:color w:val="330033"/>
          <w:sz w:val="24"/>
          <w:szCs w:val="24"/>
          <w:lang w:val="en-US"/>
        </w:rPr>
        <w:t>Four responses to the totalitarian challenge in the XX century</w:t>
      </w:r>
    </w:p>
    <w:p w14:paraId="02F197A9" w14:textId="52EC454D" w:rsidR="0059200F" w:rsidRDefault="0059200F" w:rsidP="0059200F">
      <w:pPr>
        <w:pStyle w:val="ListParagraph"/>
        <w:ind w:left="1080"/>
        <w:rPr>
          <w:rFonts w:ascii="Times New Roman" w:eastAsia="Times New Roman" w:hAnsi="Times New Roman" w:cs="Times New Roman"/>
          <w:color w:val="330033"/>
          <w:shd w:val="clear" w:color="auto" w:fill="FFFFFF"/>
          <w:lang w:eastAsia="en-GB"/>
        </w:rPr>
      </w:pPr>
    </w:p>
    <w:p w14:paraId="4D2B781C" w14:textId="77777777" w:rsidR="00916418" w:rsidRDefault="00916418" w:rsidP="0059200F">
      <w:pPr>
        <w:pStyle w:val="ListParagraph"/>
        <w:ind w:left="1080"/>
        <w:rPr>
          <w:rFonts w:ascii="Times New Roman" w:eastAsia="Times New Roman" w:hAnsi="Times New Roman" w:cs="Times New Roman"/>
          <w:color w:val="330033"/>
          <w:shd w:val="clear" w:color="auto" w:fill="FFFFFF"/>
          <w:lang w:eastAsia="en-GB"/>
        </w:rPr>
      </w:pPr>
    </w:p>
    <w:p w14:paraId="2D77583E" w14:textId="618CD1C3" w:rsidR="0059200F" w:rsidRDefault="00916418" w:rsidP="00066E43">
      <w:pPr>
        <w:pStyle w:val="ListParagraph"/>
        <w:numPr>
          <w:ilvl w:val="0"/>
          <w:numId w:val="10"/>
        </w:numPr>
        <w:ind w:left="2160"/>
        <w:rPr>
          <w:rFonts w:ascii="Times New Roman" w:eastAsia="Times New Roman" w:hAnsi="Times New Roman" w:cs="Times New Roman"/>
          <w:color w:val="330033"/>
          <w:shd w:val="clear" w:color="auto" w:fill="FFFFFF"/>
          <w:lang w:eastAsia="en-GB"/>
        </w:rPr>
      </w:pPr>
      <w:r>
        <w:rPr>
          <w:rFonts w:ascii="Times New Roman" w:hAnsi="Times New Roman" w:cs="Times New Roman"/>
          <w:color w:val="330033"/>
        </w:rPr>
        <w:t>Critical cooperation</w:t>
      </w:r>
    </w:p>
    <w:p w14:paraId="5E3595D6" w14:textId="77777777" w:rsidR="0059200F" w:rsidRDefault="0059200F" w:rsidP="00066E43">
      <w:pPr>
        <w:pStyle w:val="ListParagraph"/>
        <w:ind w:left="2160"/>
        <w:rPr>
          <w:rFonts w:ascii="Times New Roman" w:eastAsia="Times New Roman" w:hAnsi="Times New Roman" w:cs="Times New Roman"/>
          <w:color w:val="330033"/>
          <w:shd w:val="clear" w:color="auto" w:fill="FFFFFF"/>
          <w:lang w:eastAsia="en-GB"/>
        </w:rPr>
      </w:pPr>
    </w:p>
    <w:p w14:paraId="093492EB" w14:textId="77777777" w:rsidR="0059200F" w:rsidRDefault="0059200F" w:rsidP="00066E43">
      <w:pPr>
        <w:pStyle w:val="ListParagraph"/>
        <w:ind w:left="2160"/>
        <w:rPr>
          <w:rFonts w:ascii="Times New Roman" w:eastAsia="Times New Roman" w:hAnsi="Times New Roman" w:cs="Times New Roman"/>
          <w:color w:val="330033"/>
          <w:shd w:val="clear" w:color="auto" w:fill="FFFFFF"/>
          <w:lang w:eastAsia="en-GB"/>
        </w:rPr>
      </w:pPr>
    </w:p>
    <w:p w14:paraId="21363EE1" w14:textId="77777777" w:rsidR="0059200F" w:rsidRPr="003E7928" w:rsidRDefault="0059200F" w:rsidP="00066E43">
      <w:pPr>
        <w:pStyle w:val="ListParagraph"/>
        <w:ind w:left="2160"/>
        <w:rPr>
          <w:rFonts w:ascii="Times New Roman" w:eastAsia="Times New Roman" w:hAnsi="Times New Roman" w:cs="Times New Roman"/>
          <w:color w:val="330033"/>
          <w:shd w:val="clear" w:color="auto" w:fill="FFFFFF"/>
          <w:lang w:eastAsia="en-GB"/>
        </w:rPr>
      </w:pPr>
    </w:p>
    <w:p w14:paraId="1EE18C95" w14:textId="413A8217" w:rsidR="0059200F" w:rsidRDefault="00916418" w:rsidP="00066E43">
      <w:pPr>
        <w:pStyle w:val="ListParagraph"/>
        <w:numPr>
          <w:ilvl w:val="0"/>
          <w:numId w:val="10"/>
        </w:numPr>
        <w:ind w:left="2160"/>
        <w:rPr>
          <w:rFonts w:ascii="Times New Roman" w:eastAsia="Times New Roman" w:hAnsi="Times New Roman" w:cs="Times New Roman"/>
          <w:color w:val="330033"/>
          <w:shd w:val="clear" w:color="auto" w:fill="FFFFFF"/>
          <w:lang w:eastAsia="en-GB"/>
        </w:rPr>
      </w:pPr>
      <w:r>
        <w:rPr>
          <w:rFonts w:ascii="Times New Roman" w:hAnsi="Times New Roman" w:cs="Times New Roman"/>
          <w:color w:val="330033"/>
        </w:rPr>
        <w:t>Dignified resistance</w:t>
      </w:r>
    </w:p>
    <w:p w14:paraId="5A4680D2" w14:textId="77777777" w:rsidR="0059200F" w:rsidRDefault="0059200F" w:rsidP="00066E43">
      <w:pPr>
        <w:pStyle w:val="ListParagraph"/>
        <w:ind w:left="2160"/>
        <w:rPr>
          <w:rFonts w:ascii="Times New Roman" w:eastAsia="Times New Roman" w:hAnsi="Times New Roman" w:cs="Times New Roman"/>
          <w:color w:val="330033"/>
          <w:shd w:val="clear" w:color="auto" w:fill="FFFFFF"/>
          <w:lang w:eastAsia="en-GB"/>
        </w:rPr>
      </w:pPr>
    </w:p>
    <w:p w14:paraId="0ECF8C9D" w14:textId="77777777" w:rsidR="0059200F" w:rsidRPr="003E7928" w:rsidRDefault="0059200F" w:rsidP="00066E43">
      <w:pPr>
        <w:pStyle w:val="ListParagraph"/>
        <w:ind w:left="2160"/>
        <w:rPr>
          <w:rFonts w:ascii="Times New Roman" w:eastAsia="Times New Roman" w:hAnsi="Times New Roman" w:cs="Times New Roman"/>
          <w:color w:val="330033"/>
          <w:shd w:val="clear" w:color="auto" w:fill="FFFFFF"/>
          <w:lang w:eastAsia="en-GB"/>
        </w:rPr>
      </w:pPr>
    </w:p>
    <w:p w14:paraId="4DDAF19E" w14:textId="77777777" w:rsidR="0059200F" w:rsidRPr="003E7928" w:rsidRDefault="0059200F" w:rsidP="00066E43">
      <w:pPr>
        <w:ind w:left="2160"/>
        <w:rPr>
          <w:color w:val="330033"/>
          <w:shd w:val="clear" w:color="auto" w:fill="FFFFFF"/>
        </w:rPr>
      </w:pPr>
    </w:p>
    <w:p w14:paraId="63740ACB" w14:textId="391FCAED" w:rsidR="0059200F" w:rsidRPr="00916418" w:rsidRDefault="00916418" w:rsidP="00066E43">
      <w:pPr>
        <w:pStyle w:val="ListParagraph"/>
        <w:numPr>
          <w:ilvl w:val="0"/>
          <w:numId w:val="10"/>
        </w:numPr>
        <w:ind w:left="2160"/>
        <w:rPr>
          <w:rFonts w:ascii="Times New Roman" w:eastAsia="Times New Roman" w:hAnsi="Times New Roman" w:cs="Times New Roman"/>
          <w:color w:val="330033"/>
          <w:shd w:val="clear" w:color="auto" w:fill="FFFFFF"/>
          <w:lang w:eastAsia="en-GB"/>
        </w:rPr>
      </w:pPr>
      <w:r>
        <w:rPr>
          <w:rFonts w:ascii="Times New Roman" w:hAnsi="Times New Roman" w:cs="Times New Roman"/>
          <w:color w:val="330033"/>
        </w:rPr>
        <w:t>Venture of responsibility</w:t>
      </w:r>
    </w:p>
    <w:p w14:paraId="2E43BD61" w14:textId="57D118A6" w:rsidR="00916418" w:rsidRDefault="00916418" w:rsidP="00916418">
      <w:pPr>
        <w:rPr>
          <w:rFonts w:ascii="Times New Roman" w:eastAsia="Times New Roman" w:hAnsi="Times New Roman" w:cs="Times New Roman"/>
          <w:color w:val="330033"/>
          <w:shd w:val="clear" w:color="auto" w:fill="FFFFFF"/>
          <w:lang w:eastAsia="en-GB"/>
        </w:rPr>
      </w:pPr>
    </w:p>
    <w:p w14:paraId="0BAB77C4" w14:textId="6C974F9A" w:rsidR="00916418" w:rsidRDefault="00916418" w:rsidP="00916418">
      <w:pPr>
        <w:rPr>
          <w:rFonts w:ascii="Times New Roman" w:eastAsia="Times New Roman" w:hAnsi="Times New Roman" w:cs="Times New Roman"/>
          <w:color w:val="330033"/>
          <w:shd w:val="clear" w:color="auto" w:fill="FFFFFF"/>
          <w:lang w:eastAsia="en-GB"/>
        </w:rPr>
      </w:pPr>
    </w:p>
    <w:p w14:paraId="03D5A56F" w14:textId="77777777" w:rsidR="00916418" w:rsidRPr="00916418" w:rsidRDefault="00916418" w:rsidP="00916418">
      <w:pPr>
        <w:rPr>
          <w:rFonts w:ascii="Times New Roman" w:eastAsia="Times New Roman" w:hAnsi="Times New Roman" w:cs="Times New Roman"/>
          <w:color w:val="330033"/>
          <w:shd w:val="clear" w:color="auto" w:fill="FFFFFF"/>
          <w:lang w:eastAsia="en-GB"/>
        </w:rPr>
      </w:pPr>
    </w:p>
    <w:p w14:paraId="13B8C08A" w14:textId="68A8C969" w:rsidR="00916418" w:rsidRDefault="00916418" w:rsidP="00066E43">
      <w:pPr>
        <w:pStyle w:val="ListParagraph"/>
        <w:numPr>
          <w:ilvl w:val="0"/>
          <w:numId w:val="10"/>
        </w:numPr>
        <w:ind w:left="2160"/>
        <w:rPr>
          <w:rFonts w:ascii="Times New Roman" w:eastAsia="Times New Roman" w:hAnsi="Times New Roman" w:cs="Times New Roman"/>
          <w:color w:val="330033"/>
          <w:shd w:val="clear" w:color="auto" w:fill="FFFFFF"/>
          <w:lang w:eastAsia="en-GB"/>
        </w:rPr>
      </w:pPr>
      <w:r>
        <w:rPr>
          <w:rFonts w:ascii="Times New Roman" w:hAnsi="Times New Roman" w:cs="Times New Roman"/>
          <w:color w:val="330033"/>
        </w:rPr>
        <w:lastRenderedPageBreak/>
        <w:t>Responsibility for the truth</w:t>
      </w:r>
    </w:p>
    <w:p w14:paraId="13957123" w14:textId="77777777" w:rsidR="0059200F" w:rsidRPr="003E7928" w:rsidRDefault="0059200F" w:rsidP="0059200F">
      <w:pPr>
        <w:pStyle w:val="ListParagraph"/>
        <w:ind w:left="1800"/>
        <w:rPr>
          <w:rFonts w:ascii="Times New Roman" w:eastAsia="Times New Roman" w:hAnsi="Times New Roman" w:cs="Times New Roman"/>
          <w:color w:val="330033"/>
          <w:shd w:val="clear" w:color="auto" w:fill="FFFFFF"/>
          <w:lang w:eastAsia="en-GB"/>
        </w:rPr>
      </w:pPr>
    </w:p>
    <w:p w14:paraId="705DCD15" w14:textId="339E581F" w:rsidR="0059200F" w:rsidRDefault="0059200F" w:rsidP="0059200F">
      <w:pPr>
        <w:pStyle w:val="ListParagraph"/>
        <w:ind w:left="1440"/>
        <w:rPr>
          <w:rFonts w:ascii="Times New Roman" w:eastAsia="Times New Roman" w:hAnsi="Times New Roman" w:cs="Times New Roman"/>
          <w:color w:val="330033"/>
          <w:shd w:val="clear" w:color="auto" w:fill="FFFFFF"/>
          <w:lang w:eastAsia="en-GB"/>
        </w:rPr>
      </w:pPr>
    </w:p>
    <w:p w14:paraId="633D7F1E" w14:textId="55FA36F2" w:rsidR="00CB7BF1" w:rsidRDefault="00CB7BF1" w:rsidP="00916418">
      <w:pPr>
        <w:jc w:val="both"/>
        <w:rPr>
          <w:rFonts w:ascii="Times New Roman" w:hAnsi="Times New Roman" w:cs="Times New Roman"/>
        </w:rPr>
      </w:pPr>
    </w:p>
    <w:p w14:paraId="7B1ACC89" w14:textId="77777777" w:rsidR="00916418" w:rsidRPr="00916418" w:rsidRDefault="00916418" w:rsidP="00916418">
      <w:pPr>
        <w:jc w:val="both"/>
        <w:rPr>
          <w:rFonts w:ascii="Times New Roman" w:hAnsi="Times New Roman" w:cs="Times New Roman"/>
        </w:rPr>
      </w:pPr>
    </w:p>
    <w:p w14:paraId="2D72DBE2" w14:textId="66E000FB" w:rsidR="0059200F" w:rsidRPr="00066E43" w:rsidRDefault="0059200F" w:rsidP="00066E43">
      <w:pPr>
        <w:pStyle w:val="ListParagraph"/>
        <w:numPr>
          <w:ilvl w:val="0"/>
          <w:numId w:val="7"/>
        </w:numPr>
        <w:ind w:left="720" w:hanging="360"/>
        <w:rPr>
          <w:rFonts w:ascii="Times New Roman" w:eastAsia="Times New Roman" w:hAnsi="Times New Roman" w:cs="Times New Roman"/>
          <w:b/>
          <w:bCs/>
          <w:color w:val="330033"/>
          <w:shd w:val="clear" w:color="auto" w:fill="FFFFFF"/>
          <w:lang w:eastAsia="en-GB"/>
        </w:rPr>
      </w:pPr>
      <w:r w:rsidRPr="00066E43">
        <w:rPr>
          <w:rFonts w:ascii="Times New Roman" w:eastAsia="Times New Roman" w:hAnsi="Times New Roman" w:cs="Times New Roman"/>
          <w:b/>
          <w:bCs/>
          <w:color w:val="330033"/>
          <w:shd w:val="clear" w:color="auto" w:fill="FFFFFF"/>
          <w:lang w:eastAsia="en-GB"/>
        </w:rPr>
        <w:t xml:space="preserve">Civil disobedience as Christian political advocacy </w:t>
      </w:r>
    </w:p>
    <w:p w14:paraId="3A92887B" w14:textId="77777777" w:rsidR="0059200F" w:rsidRPr="003E7928" w:rsidRDefault="0059200F" w:rsidP="0059200F">
      <w:pPr>
        <w:pStyle w:val="ListParagraph"/>
        <w:ind w:left="1080"/>
        <w:rPr>
          <w:rFonts w:ascii="Times New Roman" w:eastAsia="Times New Roman" w:hAnsi="Times New Roman" w:cs="Times New Roman"/>
          <w:color w:val="330033"/>
          <w:shd w:val="clear" w:color="auto" w:fill="FFFFFF"/>
          <w:lang w:eastAsia="en-GB"/>
        </w:rPr>
      </w:pPr>
    </w:p>
    <w:p w14:paraId="2CAE56CD" w14:textId="33EEFC84" w:rsidR="00696E71" w:rsidRDefault="00696E71" w:rsidP="0059200F">
      <w:pPr>
        <w:ind w:left="360"/>
        <w:jc w:val="both"/>
        <w:rPr>
          <w:rFonts w:ascii="Times New Roman" w:hAnsi="Times New Roman" w:cs="Times New Roman"/>
        </w:rPr>
      </w:pPr>
    </w:p>
    <w:p w14:paraId="6CC678FF" w14:textId="179CC186" w:rsidR="0059200F" w:rsidRDefault="00916418" w:rsidP="00066E43">
      <w:pPr>
        <w:pStyle w:val="ListParagraph"/>
        <w:numPr>
          <w:ilvl w:val="0"/>
          <w:numId w:val="16"/>
        </w:numPr>
        <w:ind w:left="1440"/>
        <w:rPr>
          <w:rFonts w:ascii="Times New Roman" w:eastAsia="Times New Roman" w:hAnsi="Times New Roman" w:cs="Times New Roman"/>
          <w:color w:val="330033"/>
          <w:shd w:val="clear" w:color="auto" w:fill="FFFFFF"/>
          <w:lang w:eastAsia="en-GB"/>
        </w:rPr>
      </w:pPr>
      <w:r>
        <w:rPr>
          <w:rFonts w:ascii="Times New Roman" w:hAnsi="Times New Roman" w:cs="Times New Roman"/>
          <w:color w:val="330033"/>
        </w:rPr>
        <w:t>Purpose and forms of Christian’s civil disobedience</w:t>
      </w:r>
    </w:p>
    <w:p w14:paraId="08D66BD3" w14:textId="77777777" w:rsidR="0059200F" w:rsidRDefault="0059200F" w:rsidP="00066E43">
      <w:pPr>
        <w:pStyle w:val="ListParagraph"/>
        <w:ind w:left="1440"/>
        <w:rPr>
          <w:rFonts w:ascii="Times New Roman" w:eastAsia="Times New Roman" w:hAnsi="Times New Roman" w:cs="Times New Roman"/>
          <w:color w:val="330033"/>
          <w:shd w:val="clear" w:color="auto" w:fill="FFFFFF"/>
          <w:lang w:eastAsia="en-GB"/>
        </w:rPr>
      </w:pPr>
    </w:p>
    <w:p w14:paraId="3E43CF1C" w14:textId="77777777" w:rsidR="0059200F" w:rsidRDefault="0059200F" w:rsidP="00066E43">
      <w:pPr>
        <w:pStyle w:val="ListParagraph"/>
        <w:ind w:left="1440"/>
        <w:rPr>
          <w:rFonts w:ascii="Times New Roman" w:eastAsia="Times New Roman" w:hAnsi="Times New Roman" w:cs="Times New Roman"/>
          <w:color w:val="330033"/>
          <w:shd w:val="clear" w:color="auto" w:fill="FFFFFF"/>
          <w:lang w:eastAsia="en-GB"/>
        </w:rPr>
      </w:pPr>
    </w:p>
    <w:p w14:paraId="2FE70C12" w14:textId="77777777" w:rsidR="0059200F" w:rsidRDefault="0059200F" w:rsidP="00066E43">
      <w:pPr>
        <w:pStyle w:val="ListParagraph"/>
        <w:ind w:left="1440"/>
        <w:rPr>
          <w:rFonts w:ascii="Times New Roman" w:eastAsia="Times New Roman" w:hAnsi="Times New Roman" w:cs="Times New Roman"/>
          <w:color w:val="330033"/>
          <w:shd w:val="clear" w:color="auto" w:fill="FFFFFF"/>
          <w:lang w:eastAsia="en-GB"/>
        </w:rPr>
      </w:pPr>
    </w:p>
    <w:p w14:paraId="333E7F37" w14:textId="7C2AFCCC" w:rsidR="0059200F" w:rsidRDefault="00916418" w:rsidP="00066E43">
      <w:pPr>
        <w:pStyle w:val="ListParagraph"/>
        <w:numPr>
          <w:ilvl w:val="0"/>
          <w:numId w:val="16"/>
        </w:numPr>
        <w:ind w:left="1440"/>
        <w:rPr>
          <w:rFonts w:ascii="Times New Roman" w:eastAsia="Times New Roman" w:hAnsi="Times New Roman" w:cs="Times New Roman"/>
          <w:color w:val="330033"/>
          <w:shd w:val="clear" w:color="auto" w:fill="FFFFFF"/>
          <w:lang w:eastAsia="en-GB"/>
        </w:rPr>
      </w:pPr>
      <w:r>
        <w:rPr>
          <w:rFonts w:ascii="Times New Roman" w:hAnsi="Times New Roman" w:cs="Times New Roman"/>
          <w:color w:val="330033"/>
        </w:rPr>
        <w:t>Lessons from Soviet Evangelicals</w:t>
      </w:r>
    </w:p>
    <w:p w14:paraId="5BEEE992" w14:textId="77777777" w:rsidR="0059200F" w:rsidRDefault="0059200F" w:rsidP="00066E43">
      <w:pPr>
        <w:pStyle w:val="ListParagraph"/>
        <w:ind w:left="1440"/>
        <w:rPr>
          <w:rFonts w:ascii="Times New Roman" w:eastAsia="Times New Roman" w:hAnsi="Times New Roman" w:cs="Times New Roman"/>
          <w:color w:val="330033"/>
          <w:shd w:val="clear" w:color="auto" w:fill="FFFFFF"/>
          <w:lang w:eastAsia="en-GB"/>
        </w:rPr>
      </w:pPr>
    </w:p>
    <w:p w14:paraId="2F55B0A9" w14:textId="77777777" w:rsidR="0059200F" w:rsidRPr="0059200F" w:rsidRDefault="0059200F" w:rsidP="00066E43">
      <w:pPr>
        <w:pStyle w:val="ListParagraph"/>
        <w:ind w:left="1440"/>
        <w:rPr>
          <w:rFonts w:ascii="Times New Roman" w:eastAsia="Times New Roman" w:hAnsi="Times New Roman" w:cs="Times New Roman"/>
          <w:color w:val="330033"/>
          <w:shd w:val="clear" w:color="auto" w:fill="FFFFFF"/>
          <w:lang w:eastAsia="en-GB"/>
        </w:rPr>
      </w:pPr>
    </w:p>
    <w:p w14:paraId="6288A603" w14:textId="77777777" w:rsidR="0059200F" w:rsidRDefault="0059200F" w:rsidP="00066E43">
      <w:pPr>
        <w:pStyle w:val="ListParagraph"/>
        <w:ind w:left="1440"/>
        <w:rPr>
          <w:rFonts w:ascii="Times New Roman" w:eastAsia="Times New Roman" w:hAnsi="Times New Roman" w:cs="Times New Roman"/>
          <w:color w:val="330033"/>
          <w:shd w:val="clear" w:color="auto" w:fill="FFFFFF"/>
          <w:lang w:eastAsia="en-GB"/>
        </w:rPr>
      </w:pPr>
    </w:p>
    <w:p w14:paraId="3B661384" w14:textId="0DBB46D8" w:rsidR="0059200F" w:rsidRPr="0059200F" w:rsidRDefault="00916418" w:rsidP="00066E43">
      <w:pPr>
        <w:pStyle w:val="ListParagraph"/>
        <w:numPr>
          <w:ilvl w:val="0"/>
          <w:numId w:val="16"/>
        </w:numPr>
        <w:ind w:left="1440"/>
        <w:rPr>
          <w:rFonts w:ascii="Times New Roman" w:eastAsia="Times New Roman" w:hAnsi="Times New Roman" w:cs="Times New Roman"/>
          <w:color w:val="330033"/>
          <w:shd w:val="clear" w:color="auto" w:fill="FFFFFF"/>
          <w:lang w:eastAsia="en-GB"/>
        </w:rPr>
      </w:pPr>
      <w:r>
        <w:rPr>
          <w:rFonts w:ascii="Times New Roman" w:hAnsi="Times New Roman" w:cs="Times New Roman"/>
          <w:color w:val="330033"/>
        </w:rPr>
        <w:t>Lessons from Ukraine’s “Revolution of Dignity”</w:t>
      </w:r>
    </w:p>
    <w:p w14:paraId="725A1D4E" w14:textId="15941D09" w:rsidR="0059200F" w:rsidRPr="0059200F" w:rsidRDefault="0059200F" w:rsidP="0059200F">
      <w:pPr>
        <w:pStyle w:val="ListParagraph"/>
        <w:jc w:val="both"/>
        <w:rPr>
          <w:rFonts w:ascii="Times New Roman" w:hAnsi="Times New Roman" w:cs="Times New Roman"/>
        </w:rPr>
      </w:pPr>
    </w:p>
    <w:p w14:paraId="67647AA6" w14:textId="77777777" w:rsidR="008E6F61" w:rsidRPr="00020D4E" w:rsidRDefault="008E6F61" w:rsidP="00020D4E">
      <w:pPr>
        <w:jc w:val="both"/>
        <w:rPr>
          <w:rFonts w:ascii="Times New Roman" w:hAnsi="Times New Roman" w:cs="Times New Roman"/>
        </w:rPr>
      </w:pPr>
    </w:p>
    <w:p w14:paraId="14C22F37" w14:textId="77777777" w:rsidR="008E6F61" w:rsidRPr="00020D4E" w:rsidRDefault="008E6F61" w:rsidP="00020D4E">
      <w:pPr>
        <w:jc w:val="both"/>
        <w:rPr>
          <w:rFonts w:ascii="Times New Roman" w:hAnsi="Times New Roman" w:cs="Times New Roman"/>
        </w:rPr>
      </w:pPr>
    </w:p>
    <w:p w14:paraId="467BFBC1" w14:textId="77777777" w:rsidR="008E6F61" w:rsidRPr="00020D4E" w:rsidRDefault="008E6F61" w:rsidP="00020D4E">
      <w:pPr>
        <w:jc w:val="both"/>
        <w:rPr>
          <w:rFonts w:ascii="Times New Roman" w:hAnsi="Times New Roman" w:cs="Times New Roman"/>
        </w:rPr>
      </w:pPr>
      <w:bookmarkStart w:id="0" w:name="_GoBack"/>
      <w:bookmarkEnd w:id="0"/>
    </w:p>
    <w:p w14:paraId="7C6743CC" w14:textId="75C3DE38" w:rsidR="0059200F" w:rsidRPr="00066E43" w:rsidRDefault="008E6F61" w:rsidP="00020D4E">
      <w:pPr>
        <w:jc w:val="both"/>
        <w:rPr>
          <w:rFonts w:ascii="Times New Roman" w:hAnsi="Times New Roman" w:cs="Times New Roman"/>
          <w:b/>
          <w:i/>
        </w:rPr>
      </w:pPr>
      <w:r w:rsidRPr="00066E43">
        <w:rPr>
          <w:rFonts w:ascii="Times New Roman" w:hAnsi="Times New Roman" w:cs="Times New Roman"/>
          <w:b/>
          <w:i/>
        </w:rPr>
        <w:t>Suggested Readings:</w:t>
      </w:r>
    </w:p>
    <w:p w14:paraId="24BE3C1E" w14:textId="5803AF46" w:rsidR="00ED1F85" w:rsidRPr="00066E43" w:rsidRDefault="003E7CC7" w:rsidP="00ED1F85">
      <w:pPr>
        <w:rPr>
          <w:rFonts w:ascii="Times New Roman" w:eastAsia="Times New Roman" w:hAnsi="Times New Roman" w:cs="Times New Roman"/>
          <w:color w:val="000000" w:themeColor="text1"/>
          <w:shd w:val="clear" w:color="auto" w:fill="FFFFFF"/>
          <w:lang w:eastAsia="en-GB"/>
        </w:rPr>
      </w:pPr>
      <w:hyperlink r:id="rId8" w:tooltip="View other works by Stephen Mott" w:history="1">
        <w:r w:rsidR="0059200F" w:rsidRPr="00066E43">
          <w:rPr>
            <w:rFonts w:ascii="Times New Roman" w:eastAsia="Times New Roman" w:hAnsi="Times New Roman" w:cs="Times New Roman"/>
            <w:color w:val="000000" w:themeColor="text1"/>
            <w:shd w:val="clear" w:color="auto" w:fill="FFFFFF"/>
            <w:lang w:eastAsia="en-GB"/>
          </w:rPr>
          <w:t>Stephen Mott</w:t>
        </w:r>
      </w:hyperlink>
      <w:r w:rsidR="0059200F" w:rsidRPr="00066E43">
        <w:rPr>
          <w:rFonts w:ascii="Times New Roman" w:eastAsia="Times New Roman" w:hAnsi="Times New Roman" w:cs="Times New Roman"/>
          <w:color w:val="000000" w:themeColor="text1"/>
          <w:lang w:eastAsia="en-GB"/>
        </w:rPr>
        <w:t xml:space="preserve">, </w:t>
      </w:r>
      <w:r w:rsidR="0059200F" w:rsidRPr="00066E43">
        <w:rPr>
          <w:rStyle w:val="fn"/>
          <w:rFonts w:ascii="Times New Roman" w:hAnsi="Times New Roman" w:cs="Times New Roman"/>
          <w:color w:val="000000" w:themeColor="text1"/>
        </w:rPr>
        <w:t>Biblical Ethics and Social Change</w:t>
      </w:r>
      <w:r w:rsidR="00ED1F85" w:rsidRPr="00066E43">
        <w:rPr>
          <w:rStyle w:val="fn"/>
          <w:rFonts w:ascii="Times New Roman" w:hAnsi="Times New Roman" w:cs="Times New Roman"/>
          <w:color w:val="000000" w:themeColor="text1"/>
        </w:rPr>
        <w:t xml:space="preserve">, </w:t>
      </w:r>
      <w:proofErr w:type="spellStart"/>
      <w:r w:rsidR="00ED1F85" w:rsidRPr="00066E43">
        <w:rPr>
          <w:rStyle w:val="fn"/>
          <w:rFonts w:ascii="Times New Roman" w:hAnsi="Times New Roman" w:cs="Times New Roman"/>
          <w:color w:val="000000" w:themeColor="text1"/>
        </w:rPr>
        <w:t>ch.</w:t>
      </w:r>
      <w:proofErr w:type="spellEnd"/>
      <w:r w:rsidR="00ED1F85" w:rsidRPr="00066E43">
        <w:rPr>
          <w:rStyle w:val="fn"/>
          <w:rFonts w:ascii="Times New Roman" w:hAnsi="Times New Roman" w:cs="Times New Roman"/>
          <w:color w:val="000000" w:themeColor="text1"/>
        </w:rPr>
        <w:t xml:space="preserve"> 8, 2</w:t>
      </w:r>
      <w:r w:rsidR="00ED1F85" w:rsidRPr="00066E43">
        <w:rPr>
          <w:rStyle w:val="fn"/>
          <w:rFonts w:ascii="Times New Roman" w:hAnsi="Times New Roman" w:cs="Times New Roman"/>
          <w:color w:val="000000" w:themeColor="text1"/>
          <w:vertAlign w:val="superscript"/>
        </w:rPr>
        <w:t>nd</w:t>
      </w:r>
      <w:r w:rsidR="00ED1F85" w:rsidRPr="00066E43">
        <w:rPr>
          <w:rStyle w:val="fn"/>
          <w:rFonts w:ascii="Times New Roman" w:hAnsi="Times New Roman" w:cs="Times New Roman"/>
          <w:color w:val="000000" w:themeColor="text1"/>
        </w:rPr>
        <w:t xml:space="preserve"> ed. </w:t>
      </w:r>
      <w:r w:rsidR="00ED1F85" w:rsidRPr="00066E43">
        <w:rPr>
          <w:rFonts w:ascii="Times New Roman" w:eastAsia="Times New Roman" w:hAnsi="Times New Roman" w:cs="Times New Roman"/>
          <w:color w:val="000000" w:themeColor="text1"/>
          <w:shd w:val="clear" w:color="auto" w:fill="FFFFFF"/>
          <w:lang w:eastAsia="en-GB"/>
        </w:rPr>
        <w:t>Oxford University Press, USA, 2011.</w:t>
      </w:r>
    </w:p>
    <w:p w14:paraId="5B713379" w14:textId="780B8543" w:rsidR="00ED1F85" w:rsidRPr="00066E43" w:rsidRDefault="00ED1F85" w:rsidP="00ED1F85">
      <w:pPr>
        <w:rPr>
          <w:rFonts w:ascii="Times New Roman" w:eastAsia="Times New Roman" w:hAnsi="Times New Roman" w:cs="Times New Roman"/>
          <w:color w:val="000000" w:themeColor="text1"/>
          <w:shd w:val="clear" w:color="auto" w:fill="FFFFFF"/>
          <w:lang w:eastAsia="en-GB"/>
        </w:rPr>
      </w:pPr>
      <w:r w:rsidRPr="00066E43">
        <w:rPr>
          <w:rFonts w:ascii="Times New Roman" w:eastAsia="Times New Roman" w:hAnsi="Times New Roman" w:cs="Times New Roman"/>
          <w:color w:val="000000" w:themeColor="text1"/>
          <w:shd w:val="clear" w:color="auto" w:fill="FFFFFF"/>
          <w:lang w:eastAsia="en-GB"/>
        </w:rPr>
        <w:t xml:space="preserve">J. Philip </w:t>
      </w:r>
      <w:proofErr w:type="spellStart"/>
      <w:r w:rsidRPr="00066E43">
        <w:rPr>
          <w:rFonts w:ascii="Times New Roman" w:eastAsia="Times New Roman" w:hAnsi="Times New Roman" w:cs="Times New Roman"/>
          <w:color w:val="000000" w:themeColor="text1"/>
          <w:shd w:val="clear" w:color="auto" w:fill="FFFFFF"/>
          <w:lang w:eastAsia="en-GB"/>
        </w:rPr>
        <w:t>Wogaman</w:t>
      </w:r>
      <w:proofErr w:type="spellEnd"/>
      <w:r w:rsidRPr="00066E43">
        <w:rPr>
          <w:rFonts w:ascii="Times New Roman" w:eastAsia="Times New Roman" w:hAnsi="Times New Roman" w:cs="Times New Roman"/>
          <w:color w:val="000000" w:themeColor="text1"/>
          <w:shd w:val="clear" w:color="auto" w:fill="FFFFFF"/>
          <w:lang w:eastAsia="en-GB"/>
        </w:rPr>
        <w:t xml:space="preserve">, Christian Perspectives on Politics, </w:t>
      </w:r>
      <w:proofErr w:type="spellStart"/>
      <w:r w:rsidRPr="00066E43">
        <w:rPr>
          <w:rFonts w:ascii="Times New Roman" w:eastAsia="Times New Roman" w:hAnsi="Times New Roman" w:cs="Times New Roman"/>
          <w:color w:val="000000" w:themeColor="text1"/>
          <w:shd w:val="clear" w:color="auto" w:fill="FFFFFF"/>
          <w:lang w:eastAsia="en-GB"/>
        </w:rPr>
        <w:t>ch.</w:t>
      </w:r>
      <w:proofErr w:type="spellEnd"/>
      <w:r w:rsidRPr="00066E43">
        <w:rPr>
          <w:rFonts w:ascii="Times New Roman" w:eastAsia="Times New Roman" w:hAnsi="Times New Roman" w:cs="Times New Roman"/>
          <w:color w:val="000000" w:themeColor="text1"/>
          <w:shd w:val="clear" w:color="auto" w:fill="FFFFFF"/>
          <w:lang w:eastAsia="en-GB"/>
        </w:rPr>
        <w:t xml:space="preserve"> 13, revised and </w:t>
      </w:r>
      <w:r w:rsidR="00B02DF1" w:rsidRPr="00066E43">
        <w:rPr>
          <w:rFonts w:ascii="Times New Roman" w:eastAsia="Times New Roman" w:hAnsi="Times New Roman" w:cs="Times New Roman"/>
          <w:color w:val="000000" w:themeColor="text1"/>
          <w:shd w:val="clear" w:color="auto" w:fill="FFFFFF"/>
          <w:lang w:eastAsia="en-GB"/>
        </w:rPr>
        <w:t>expanded</w:t>
      </w:r>
      <w:r w:rsidRPr="00066E43">
        <w:rPr>
          <w:rFonts w:ascii="Times New Roman" w:eastAsia="Times New Roman" w:hAnsi="Times New Roman" w:cs="Times New Roman"/>
          <w:color w:val="000000" w:themeColor="text1"/>
          <w:shd w:val="clear" w:color="auto" w:fill="FFFFFF"/>
          <w:lang w:eastAsia="en-GB"/>
        </w:rPr>
        <w:t xml:space="preserve">, </w:t>
      </w:r>
      <w:proofErr w:type="spellStart"/>
      <w:r w:rsidRPr="00066E43">
        <w:rPr>
          <w:rFonts w:ascii="Times New Roman" w:eastAsia="Times New Roman" w:hAnsi="Times New Roman" w:cs="Times New Roman"/>
          <w:color w:val="000000" w:themeColor="text1"/>
          <w:shd w:val="clear" w:color="auto" w:fill="FFFFFF"/>
          <w:lang w:eastAsia="en-GB"/>
        </w:rPr>
        <w:t>Wetsminster</w:t>
      </w:r>
      <w:proofErr w:type="spellEnd"/>
      <w:r w:rsidRPr="00066E43">
        <w:rPr>
          <w:rFonts w:ascii="Times New Roman" w:eastAsia="Times New Roman" w:hAnsi="Times New Roman" w:cs="Times New Roman"/>
          <w:color w:val="000000" w:themeColor="text1"/>
          <w:shd w:val="clear" w:color="auto" w:fill="FFFFFF"/>
          <w:lang w:eastAsia="en-GB"/>
        </w:rPr>
        <w:t xml:space="preserve"> John Knox Press, USA</w:t>
      </w:r>
      <w:r w:rsidR="00B02DF1" w:rsidRPr="00066E43">
        <w:rPr>
          <w:rFonts w:ascii="Times New Roman" w:eastAsia="Times New Roman" w:hAnsi="Times New Roman" w:cs="Times New Roman"/>
          <w:color w:val="000000" w:themeColor="text1"/>
          <w:shd w:val="clear" w:color="auto" w:fill="FFFFFF"/>
          <w:lang w:eastAsia="en-GB"/>
        </w:rPr>
        <w:t>,</w:t>
      </w:r>
      <w:r w:rsidRPr="00066E43">
        <w:rPr>
          <w:rFonts w:ascii="Times New Roman" w:eastAsia="Times New Roman" w:hAnsi="Times New Roman" w:cs="Times New Roman"/>
          <w:color w:val="000000" w:themeColor="text1"/>
          <w:shd w:val="clear" w:color="auto" w:fill="FFFFFF"/>
          <w:lang w:eastAsia="en-GB"/>
        </w:rPr>
        <w:t xml:space="preserve"> 2000.</w:t>
      </w:r>
    </w:p>
    <w:p w14:paraId="5130C118" w14:textId="5C2EDB7E" w:rsidR="00ED1F85" w:rsidRPr="00066E43" w:rsidRDefault="00ED1F85" w:rsidP="00ED1F85">
      <w:pPr>
        <w:rPr>
          <w:rFonts w:ascii="Times New Roman" w:eastAsia="Times New Roman" w:hAnsi="Times New Roman" w:cs="Times New Roman"/>
          <w:color w:val="000000" w:themeColor="text1"/>
          <w:shd w:val="clear" w:color="auto" w:fill="FFFFFF"/>
          <w:lang w:eastAsia="en-GB"/>
        </w:rPr>
      </w:pPr>
      <w:r w:rsidRPr="00066E43">
        <w:rPr>
          <w:rFonts w:ascii="Times New Roman" w:eastAsia="Times New Roman" w:hAnsi="Times New Roman" w:cs="Times New Roman"/>
          <w:color w:val="000000" w:themeColor="text1"/>
          <w:shd w:val="clear" w:color="auto" w:fill="FFFFFF"/>
          <w:lang w:eastAsia="en-GB"/>
        </w:rPr>
        <w:t xml:space="preserve">Oliver O’Donovan, The Ways of Judgment, </w:t>
      </w:r>
      <w:proofErr w:type="spellStart"/>
      <w:r w:rsidR="00B02DF1" w:rsidRPr="00066E43">
        <w:rPr>
          <w:rFonts w:ascii="Times New Roman" w:eastAsia="Times New Roman" w:hAnsi="Times New Roman" w:cs="Times New Roman"/>
          <w:color w:val="000000" w:themeColor="text1"/>
          <w:shd w:val="clear" w:color="auto" w:fill="FFFFFF"/>
          <w:lang w:eastAsia="en-GB"/>
        </w:rPr>
        <w:t>ch.</w:t>
      </w:r>
      <w:proofErr w:type="spellEnd"/>
      <w:r w:rsidR="00B02DF1" w:rsidRPr="00066E43">
        <w:rPr>
          <w:rFonts w:ascii="Times New Roman" w:eastAsia="Times New Roman" w:hAnsi="Times New Roman" w:cs="Times New Roman"/>
          <w:color w:val="000000" w:themeColor="text1"/>
          <w:shd w:val="clear" w:color="auto" w:fill="FFFFFF"/>
          <w:lang w:eastAsia="en-GB"/>
        </w:rPr>
        <w:t xml:space="preserve"> 8, William B. Eerdmans, Grand Rapids, MI / </w:t>
      </w:r>
      <w:proofErr w:type="spellStart"/>
      <w:r w:rsidR="00B02DF1" w:rsidRPr="00066E43">
        <w:rPr>
          <w:rFonts w:ascii="Times New Roman" w:eastAsia="Times New Roman" w:hAnsi="Times New Roman" w:cs="Times New Roman"/>
          <w:color w:val="000000" w:themeColor="text1"/>
          <w:shd w:val="clear" w:color="auto" w:fill="FFFFFF"/>
          <w:lang w:eastAsia="en-GB"/>
        </w:rPr>
        <w:t>Cambidge</w:t>
      </w:r>
      <w:proofErr w:type="spellEnd"/>
      <w:r w:rsidR="00B02DF1" w:rsidRPr="00066E43">
        <w:rPr>
          <w:rFonts w:ascii="Times New Roman" w:eastAsia="Times New Roman" w:hAnsi="Times New Roman" w:cs="Times New Roman"/>
          <w:color w:val="000000" w:themeColor="text1"/>
          <w:shd w:val="clear" w:color="auto" w:fill="FFFFFF"/>
          <w:lang w:eastAsia="en-GB"/>
        </w:rPr>
        <w:t>, UK, 2005.</w:t>
      </w:r>
    </w:p>
    <w:p w14:paraId="5739B777" w14:textId="7B6D7FF1" w:rsidR="0059200F" w:rsidRPr="0059200F" w:rsidRDefault="0059200F" w:rsidP="0059200F">
      <w:pPr>
        <w:pStyle w:val="Heading1"/>
        <w:shd w:val="clear" w:color="auto" w:fill="FFFFFF"/>
        <w:spacing w:before="0" w:after="315"/>
        <w:rPr>
          <w:rFonts w:ascii="Times New Roman" w:hAnsi="Times New Roman" w:cs="Times New Roman"/>
          <w:color w:val="000000" w:themeColor="text1"/>
          <w:sz w:val="24"/>
          <w:szCs w:val="24"/>
        </w:rPr>
      </w:pPr>
    </w:p>
    <w:p w14:paraId="086F6A7B" w14:textId="5C403BFA" w:rsidR="0059200F" w:rsidRPr="0059200F" w:rsidRDefault="0059200F" w:rsidP="0059200F">
      <w:pPr>
        <w:rPr>
          <w:rFonts w:ascii="Times New Roman" w:eastAsia="Times New Roman" w:hAnsi="Times New Roman" w:cs="Times New Roman"/>
          <w:lang w:eastAsia="en-GB"/>
        </w:rPr>
      </w:pPr>
    </w:p>
    <w:p w14:paraId="58B04D65" w14:textId="77777777" w:rsidR="0059200F" w:rsidRPr="00020D4E" w:rsidRDefault="0059200F" w:rsidP="00020D4E">
      <w:pPr>
        <w:jc w:val="both"/>
        <w:rPr>
          <w:rFonts w:ascii="Times New Roman" w:hAnsi="Times New Roman" w:cs="Times New Roman"/>
          <w:b/>
          <w:i/>
        </w:rPr>
      </w:pPr>
    </w:p>
    <w:sectPr w:rsidR="0059200F" w:rsidRPr="00020D4E" w:rsidSect="006D767C">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F0C09" w14:textId="77777777" w:rsidR="003E7CC7" w:rsidRDefault="003E7CC7" w:rsidP="008E6F61">
      <w:r>
        <w:separator/>
      </w:r>
    </w:p>
  </w:endnote>
  <w:endnote w:type="continuationSeparator" w:id="0">
    <w:p w14:paraId="2E9DDC05" w14:textId="77777777" w:rsidR="003E7CC7" w:rsidRDefault="003E7CC7"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7234E7C6"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916418">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7F48" w14:textId="77777777" w:rsidR="003E7CC7" w:rsidRDefault="003E7CC7" w:rsidP="008E6F61">
      <w:r>
        <w:separator/>
      </w:r>
    </w:p>
  </w:footnote>
  <w:footnote w:type="continuationSeparator" w:id="0">
    <w:p w14:paraId="2E037D09" w14:textId="77777777" w:rsidR="003E7CC7" w:rsidRDefault="003E7CC7"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2BA"/>
    <w:multiLevelType w:val="hybridMultilevel"/>
    <w:tmpl w:val="068C68BC"/>
    <w:lvl w:ilvl="0" w:tplc="B386C0C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36695C"/>
    <w:multiLevelType w:val="hybridMultilevel"/>
    <w:tmpl w:val="F9503762"/>
    <w:lvl w:ilvl="0" w:tplc="D358697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9F36A4"/>
    <w:multiLevelType w:val="hybridMultilevel"/>
    <w:tmpl w:val="FBF8E582"/>
    <w:lvl w:ilvl="0" w:tplc="0F0A5E6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3A583C"/>
    <w:multiLevelType w:val="hybridMultilevel"/>
    <w:tmpl w:val="80FE1254"/>
    <w:lvl w:ilvl="0" w:tplc="DA9E97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61E44"/>
    <w:multiLevelType w:val="hybridMultilevel"/>
    <w:tmpl w:val="9D4AC6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A5FDC"/>
    <w:multiLevelType w:val="hybridMultilevel"/>
    <w:tmpl w:val="6B64448C"/>
    <w:lvl w:ilvl="0" w:tplc="8FC4D42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C66EC8"/>
    <w:multiLevelType w:val="hybridMultilevel"/>
    <w:tmpl w:val="770CA236"/>
    <w:lvl w:ilvl="0" w:tplc="030679E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A61B18"/>
    <w:multiLevelType w:val="hybridMultilevel"/>
    <w:tmpl w:val="0E624C1C"/>
    <w:lvl w:ilvl="0" w:tplc="70503D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2C31355"/>
    <w:multiLevelType w:val="hybridMultilevel"/>
    <w:tmpl w:val="D2DCE8CE"/>
    <w:lvl w:ilvl="0" w:tplc="EEDC04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2971BB"/>
    <w:multiLevelType w:val="hybridMultilevel"/>
    <w:tmpl w:val="BC5CC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10"/>
  </w:num>
  <w:num w:numId="4">
    <w:abstractNumId w:val="5"/>
  </w:num>
  <w:num w:numId="5">
    <w:abstractNumId w:val="15"/>
  </w:num>
  <w:num w:numId="6">
    <w:abstractNumId w:val="3"/>
  </w:num>
  <w:num w:numId="7">
    <w:abstractNumId w:val="4"/>
  </w:num>
  <w:num w:numId="8">
    <w:abstractNumId w:val="2"/>
  </w:num>
  <w:num w:numId="9">
    <w:abstractNumId w:val="9"/>
  </w:num>
  <w:num w:numId="10">
    <w:abstractNumId w:val="12"/>
  </w:num>
  <w:num w:numId="11">
    <w:abstractNumId w:val="0"/>
  </w:num>
  <w:num w:numId="12">
    <w:abstractNumId w:val="11"/>
  </w:num>
  <w:num w:numId="13">
    <w:abstractNumId w:val="14"/>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06142"/>
    <w:rsid w:val="00013B9F"/>
    <w:rsid w:val="00020D4E"/>
    <w:rsid w:val="00022981"/>
    <w:rsid w:val="000241FD"/>
    <w:rsid w:val="00025B0A"/>
    <w:rsid w:val="00036373"/>
    <w:rsid w:val="00040444"/>
    <w:rsid w:val="00066E43"/>
    <w:rsid w:val="00080DCE"/>
    <w:rsid w:val="000D1746"/>
    <w:rsid w:val="000E6B52"/>
    <w:rsid w:val="000F1F4C"/>
    <w:rsid w:val="000F44C7"/>
    <w:rsid w:val="00112185"/>
    <w:rsid w:val="00113C42"/>
    <w:rsid w:val="0013096D"/>
    <w:rsid w:val="00136116"/>
    <w:rsid w:val="00141367"/>
    <w:rsid w:val="00141573"/>
    <w:rsid w:val="00150FD8"/>
    <w:rsid w:val="00195884"/>
    <w:rsid w:val="001B2BD8"/>
    <w:rsid w:val="001C3F5F"/>
    <w:rsid w:val="001D3859"/>
    <w:rsid w:val="001E635D"/>
    <w:rsid w:val="00216AF2"/>
    <w:rsid w:val="0022251A"/>
    <w:rsid w:val="00295E3B"/>
    <w:rsid w:val="002A2827"/>
    <w:rsid w:val="002A3825"/>
    <w:rsid w:val="002B3F08"/>
    <w:rsid w:val="002B6F9F"/>
    <w:rsid w:val="002E163F"/>
    <w:rsid w:val="002E3BA5"/>
    <w:rsid w:val="00302BA0"/>
    <w:rsid w:val="00306140"/>
    <w:rsid w:val="0030708B"/>
    <w:rsid w:val="00307C73"/>
    <w:rsid w:val="00330701"/>
    <w:rsid w:val="00342077"/>
    <w:rsid w:val="00355DAF"/>
    <w:rsid w:val="00364CC2"/>
    <w:rsid w:val="00377C3C"/>
    <w:rsid w:val="003A231F"/>
    <w:rsid w:val="003A2927"/>
    <w:rsid w:val="003A7708"/>
    <w:rsid w:val="003B5C81"/>
    <w:rsid w:val="003D3F6D"/>
    <w:rsid w:val="003D78EB"/>
    <w:rsid w:val="003E7CC7"/>
    <w:rsid w:val="003F78B5"/>
    <w:rsid w:val="00405FE1"/>
    <w:rsid w:val="00407CA5"/>
    <w:rsid w:val="00415EE3"/>
    <w:rsid w:val="00416ECD"/>
    <w:rsid w:val="004476D4"/>
    <w:rsid w:val="00453E30"/>
    <w:rsid w:val="00476934"/>
    <w:rsid w:val="004821CA"/>
    <w:rsid w:val="004873D5"/>
    <w:rsid w:val="0049392C"/>
    <w:rsid w:val="004A4F2B"/>
    <w:rsid w:val="004B3675"/>
    <w:rsid w:val="004C7F6A"/>
    <w:rsid w:val="004D0884"/>
    <w:rsid w:val="004D3221"/>
    <w:rsid w:val="004E3A3D"/>
    <w:rsid w:val="00552AA2"/>
    <w:rsid w:val="00572F41"/>
    <w:rsid w:val="00576BFA"/>
    <w:rsid w:val="0059200F"/>
    <w:rsid w:val="005A5BC1"/>
    <w:rsid w:val="005C6418"/>
    <w:rsid w:val="005D4860"/>
    <w:rsid w:val="005E0E57"/>
    <w:rsid w:val="005E4A29"/>
    <w:rsid w:val="005F37D7"/>
    <w:rsid w:val="00615C16"/>
    <w:rsid w:val="00620967"/>
    <w:rsid w:val="00622707"/>
    <w:rsid w:val="00633D9A"/>
    <w:rsid w:val="006475C1"/>
    <w:rsid w:val="00647ED0"/>
    <w:rsid w:val="006506AA"/>
    <w:rsid w:val="006600A3"/>
    <w:rsid w:val="0066296F"/>
    <w:rsid w:val="0066386C"/>
    <w:rsid w:val="0067050A"/>
    <w:rsid w:val="00676769"/>
    <w:rsid w:val="00677754"/>
    <w:rsid w:val="00696E71"/>
    <w:rsid w:val="006A2EB6"/>
    <w:rsid w:val="006A2F0D"/>
    <w:rsid w:val="006B1CB7"/>
    <w:rsid w:val="006B2516"/>
    <w:rsid w:val="006C4F47"/>
    <w:rsid w:val="006D54FA"/>
    <w:rsid w:val="006D611B"/>
    <w:rsid w:val="006D767C"/>
    <w:rsid w:val="006E0C87"/>
    <w:rsid w:val="006E522A"/>
    <w:rsid w:val="006E529B"/>
    <w:rsid w:val="006F3E9A"/>
    <w:rsid w:val="006F6C98"/>
    <w:rsid w:val="006F78B8"/>
    <w:rsid w:val="00702712"/>
    <w:rsid w:val="00715A12"/>
    <w:rsid w:val="00722BBA"/>
    <w:rsid w:val="00724494"/>
    <w:rsid w:val="00725567"/>
    <w:rsid w:val="00794906"/>
    <w:rsid w:val="007A3532"/>
    <w:rsid w:val="007B080D"/>
    <w:rsid w:val="007C7698"/>
    <w:rsid w:val="007D3967"/>
    <w:rsid w:val="007F4672"/>
    <w:rsid w:val="007F49FD"/>
    <w:rsid w:val="00826802"/>
    <w:rsid w:val="0083023D"/>
    <w:rsid w:val="008335A0"/>
    <w:rsid w:val="0087413B"/>
    <w:rsid w:val="00875FF1"/>
    <w:rsid w:val="008853E6"/>
    <w:rsid w:val="008A7E2C"/>
    <w:rsid w:val="008E602F"/>
    <w:rsid w:val="008E6F61"/>
    <w:rsid w:val="008F44EF"/>
    <w:rsid w:val="009132A2"/>
    <w:rsid w:val="00916418"/>
    <w:rsid w:val="009271D1"/>
    <w:rsid w:val="00947D90"/>
    <w:rsid w:val="009508CD"/>
    <w:rsid w:val="009632B0"/>
    <w:rsid w:val="00990339"/>
    <w:rsid w:val="00995661"/>
    <w:rsid w:val="009A2F31"/>
    <w:rsid w:val="009C5543"/>
    <w:rsid w:val="009C6D45"/>
    <w:rsid w:val="009F277B"/>
    <w:rsid w:val="00A05E88"/>
    <w:rsid w:val="00A0646C"/>
    <w:rsid w:val="00A120AF"/>
    <w:rsid w:val="00A222AF"/>
    <w:rsid w:val="00A33C0F"/>
    <w:rsid w:val="00A42853"/>
    <w:rsid w:val="00A460DC"/>
    <w:rsid w:val="00A5790F"/>
    <w:rsid w:val="00A612B2"/>
    <w:rsid w:val="00A800D7"/>
    <w:rsid w:val="00A947BE"/>
    <w:rsid w:val="00A9640E"/>
    <w:rsid w:val="00AB0CCD"/>
    <w:rsid w:val="00AC0201"/>
    <w:rsid w:val="00AC47B9"/>
    <w:rsid w:val="00AD4CDF"/>
    <w:rsid w:val="00AE3076"/>
    <w:rsid w:val="00AF5C51"/>
    <w:rsid w:val="00B00505"/>
    <w:rsid w:val="00B02DF1"/>
    <w:rsid w:val="00B305C7"/>
    <w:rsid w:val="00B37380"/>
    <w:rsid w:val="00B475D0"/>
    <w:rsid w:val="00B50BCF"/>
    <w:rsid w:val="00B75B89"/>
    <w:rsid w:val="00B83BF5"/>
    <w:rsid w:val="00B91479"/>
    <w:rsid w:val="00BA2B33"/>
    <w:rsid w:val="00BA411A"/>
    <w:rsid w:val="00BB27E6"/>
    <w:rsid w:val="00BC66EE"/>
    <w:rsid w:val="00BF50CB"/>
    <w:rsid w:val="00BF6406"/>
    <w:rsid w:val="00C16AD1"/>
    <w:rsid w:val="00C21636"/>
    <w:rsid w:val="00C24B15"/>
    <w:rsid w:val="00C32463"/>
    <w:rsid w:val="00C429F6"/>
    <w:rsid w:val="00C46F94"/>
    <w:rsid w:val="00C76181"/>
    <w:rsid w:val="00C76BE7"/>
    <w:rsid w:val="00C80AC3"/>
    <w:rsid w:val="00CA283D"/>
    <w:rsid w:val="00CA7093"/>
    <w:rsid w:val="00CB2DAF"/>
    <w:rsid w:val="00CB6471"/>
    <w:rsid w:val="00CB7BF1"/>
    <w:rsid w:val="00CD2247"/>
    <w:rsid w:val="00CD4B79"/>
    <w:rsid w:val="00D0698C"/>
    <w:rsid w:val="00D0764D"/>
    <w:rsid w:val="00D1639A"/>
    <w:rsid w:val="00D63048"/>
    <w:rsid w:val="00D648C8"/>
    <w:rsid w:val="00D65696"/>
    <w:rsid w:val="00D82296"/>
    <w:rsid w:val="00D823D7"/>
    <w:rsid w:val="00D912F8"/>
    <w:rsid w:val="00D97EC5"/>
    <w:rsid w:val="00DA292A"/>
    <w:rsid w:val="00DB1343"/>
    <w:rsid w:val="00DD5F14"/>
    <w:rsid w:val="00DE4B59"/>
    <w:rsid w:val="00DF2B78"/>
    <w:rsid w:val="00DF3BFB"/>
    <w:rsid w:val="00E07203"/>
    <w:rsid w:val="00E07C69"/>
    <w:rsid w:val="00E14AA9"/>
    <w:rsid w:val="00E161E1"/>
    <w:rsid w:val="00E3418D"/>
    <w:rsid w:val="00E43737"/>
    <w:rsid w:val="00E70E04"/>
    <w:rsid w:val="00E711DB"/>
    <w:rsid w:val="00E75833"/>
    <w:rsid w:val="00E92AFA"/>
    <w:rsid w:val="00EA7FEB"/>
    <w:rsid w:val="00EB203F"/>
    <w:rsid w:val="00EB3322"/>
    <w:rsid w:val="00ED1F85"/>
    <w:rsid w:val="00EE0039"/>
    <w:rsid w:val="00EF20D1"/>
    <w:rsid w:val="00EF53D9"/>
    <w:rsid w:val="00F06B86"/>
    <w:rsid w:val="00F13AF9"/>
    <w:rsid w:val="00F20C16"/>
    <w:rsid w:val="00F25219"/>
    <w:rsid w:val="00F30F32"/>
    <w:rsid w:val="00F3476B"/>
    <w:rsid w:val="00F35768"/>
    <w:rsid w:val="00F622C7"/>
    <w:rsid w:val="00F8458E"/>
    <w:rsid w:val="00F9545A"/>
    <w:rsid w:val="00FB245B"/>
    <w:rsid w:val="00FD0733"/>
    <w:rsid w:val="00FD13A8"/>
    <w:rsid w:val="00FE711E"/>
    <w:rsid w:val="00FE7D8C"/>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0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 w:type="character" w:customStyle="1" w:styleId="name">
    <w:name w:val="name"/>
    <w:basedOn w:val="DefaultParagraphFont"/>
    <w:rsid w:val="0059200F"/>
  </w:style>
  <w:style w:type="character" w:customStyle="1" w:styleId="Heading1Char">
    <w:name w:val="Heading 1 Char"/>
    <w:basedOn w:val="DefaultParagraphFont"/>
    <w:link w:val="Heading1"/>
    <w:uiPriority w:val="9"/>
    <w:rsid w:val="0059200F"/>
    <w:rPr>
      <w:rFonts w:asciiTheme="majorHAnsi" w:eastAsiaTheme="majorEastAsia" w:hAnsiTheme="majorHAnsi" w:cstheme="majorBidi"/>
      <w:color w:val="365F91" w:themeColor="accent1" w:themeShade="BF"/>
      <w:sz w:val="32"/>
      <w:szCs w:val="32"/>
    </w:rPr>
  </w:style>
  <w:style w:type="character" w:customStyle="1" w:styleId="fn">
    <w:name w:val="fn"/>
    <w:basedOn w:val="DefaultParagraphFont"/>
    <w:rsid w:val="0059200F"/>
  </w:style>
  <w:style w:type="paragraph" w:customStyle="1" w:styleId="gmail-msolistparagraph">
    <w:name w:val="gmail-msolistparagraph"/>
    <w:basedOn w:val="Normal"/>
    <w:rsid w:val="00916418"/>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49120">
      <w:bodyDiv w:val="1"/>
      <w:marLeft w:val="0"/>
      <w:marRight w:val="0"/>
      <w:marTop w:val="0"/>
      <w:marBottom w:val="0"/>
      <w:divBdr>
        <w:top w:val="none" w:sz="0" w:space="0" w:color="auto"/>
        <w:left w:val="none" w:sz="0" w:space="0" w:color="auto"/>
        <w:bottom w:val="none" w:sz="0" w:space="0" w:color="auto"/>
        <w:right w:val="none" w:sz="0" w:space="0" w:color="auto"/>
      </w:divBdr>
    </w:div>
    <w:div w:id="948467950">
      <w:bodyDiv w:val="1"/>
      <w:marLeft w:val="0"/>
      <w:marRight w:val="0"/>
      <w:marTop w:val="0"/>
      <w:marBottom w:val="0"/>
      <w:divBdr>
        <w:top w:val="none" w:sz="0" w:space="0" w:color="auto"/>
        <w:left w:val="none" w:sz="0" w:space="0" w:color="auto"/>
        <w:bottom w:val="none" w:sz="0" w:space="0" w:color="auto"/>
        <w:right w:val="none" w:sz="0" w:space="0" w:color="auto"/>
      </w:divBdr>
    </w:div>
    <w:div w:id="1361127842">
      <w:bodyDiv w:val="1"/>
      <w:marLeft w:val="0"/>
      <w:marRight w:val="0"/>
      <w:marTop w:val="0"/>
      <w:marBottom w:val="0"/>
      <w:divBdr>
        <w:top w:val="none" w:sz="0" w:space="0" w:color="auto"/>
        <w:left w:val="none" w:sz="0" w:space="0" w:color="auto"/>
        <w:bottom w:val="none" w:sz="0" w:space="0" w:color="auto"/>
        <w:right w:val="none" w:sz="0" w:space="0" w:color="auto"/>
      </w:divBdr>
    </w:div>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s/Stephen%20Mo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E9D0-3239-418B-B046-D488BD20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5</cp:revision>
  <cp:lastPrinted>2013-11-11T21:35:00Z</cp:lastPrinted>
  <dcterms:created xsi:type="dcterms:W3CDTF">2021-03-22T14:40:00Z</dcterms:created>
  <dcterms:modified xsi:type="dcterms:W3CDTF">2021-05-15T04:49:00Z</dcterms:modified>
</cp:coreProperties>
</file>