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0B2E" w14:textId="77777777" w:rsidR="00C047E8" w:rsidRPr="00141954" w:rsidRDefault="00C047E8" w:rsidP="00141954">
      <w:pPr>
        <w:jc w:val="center"/>
        <w:rPr>
          <w:b/>
          <w:bCs/>
          <w:iCs/>
          <w:sz w:val="28"/>
          <w:szCs w:val="28"/>
        </w:rPr>
      </w:pPr>
      <w:r w:rsidRPr="00141954">
        <w:rPr>
          <w:b/>
          <w:bCs/>
          <w:iCs/>
          <w:sz w:val="28"/>
          <w:szCs w:val="28"/>
        </w:rPr>
        <w:t>How Our Desires Point to God:</w:t>
      </w:r>
    </w:p>
    <w:p w14:paraId="00D77195" w14:textId="0D1026C0" w:rsidR="00644880" w:rsidRPr="00141954" w:rsidRDefault="00C047E8" w:rsidP="00141954">
      <w:pPr>
        <w:jc w:val="center"/>
      </w:pPr>
      <w:r w:rsidRPr="00141954">
        <w:rPr>
          <w:b/>
          <w:bCs/>
          <w:iCs/>
          <w:sz w:val="28"/>
          <w:szCs w:val="28"/>
        </w:rPr>
        <w:t>C. S. Lewis’ Theistic Argument from Desire</w:t>
      </w:r>
    </w:p>
    <w:p w14:paraId="677E2BAB" w14:textId="77777777" w:rsidR="002D1119" w:rsidRPr="00141954" w:rsidRDefault="002D1119" w:rsidP="00141954">
      <w:pPr>
        <w:rPr>
          <w:rFonts w:eastAsia="Times New Roman"/>
          <w:sz w:val="22"/>
          <w:szCs w:val="22"/>
        </w:rPr>
      </w:pPr>
    </w:p>
    <w:p w14:paraId="6BDF7C26" w14:textId="676BEBE0" w:rsidR="002D1119" w:rsidRPr="00141954" w:rsidRDefault="002D1119" w:rsidP="00141954">
      <w:pPr>
        <w:jc w:val="both"/>
        <w:rPr>
          <w:rFonts w:eastAsia="Times New Roman"/>
          <w:sz w:val="22"/>
          <w:szCs w:val="22"/>
        </w:rPr>
      </w:pPr>
      <w:r w:rsidRPr="00141954">
        <w:rPr>
          <w:rFonts w:eastAsia="Times New Roman"/>
          <w:sz w:val="22"/>
          <w:szCs w:val="22"/>
        </w:rPr>
        <w:t>Psalm 42 states that ‘As the deer pants for water, so I long for you, O God’, but did you know that there's an actual argument for the existence of God, and even of heaven, from the existence of certain human desires? C.S. Lewis was captivated by this theme, and he produced the twentieth century’s principal thematic and argumentative engagement with what has come to be known by philosophers as ‘the argument from desire’. This workshop will explore Lewis' apologetic engagement with desire and how it points us to God.</w:t>
      </w:r>
    </w:p>
    <w:p w14:paraId="3203A6B1" w14:textId="77777777" w:rsidR="005C6418" w:rsidRPr="00141954" w:rsidRDefault="005C6418" w:rsidP="00141954">
      <w:pPr>
        <w:jc w:val="both"/>
        <w:rPr>
          <w:rFonts w:eastAsia="Times New Roman"/>
          <w:sz w:val="22"/>
          <w:szCs w:val="22"/>
        </w:rPr>
      </w:pPr>
    </w:p>
    <w:p w14:paraId="5A11B419" w14:textId="337A4740" w:rsidR="00DB1343" w:rsidRPr="00141954" w:rsidRDefault="004C13CE" w:rsidP="00141954">
      <w:pPr>
        <w:jc w:val="both"/>
        <w:rPr>
          <w:sz w:val="22"/>
          <w:szCs w:val="22"/>
          <w:shd w:val="clear" w:color="auto" w:fill="FFFFFF"/>
        </w:rPr>
      </w:pPr>
      <w:r w:rsidRPr="00141954">
        <w:rPr>
          <w:b/>
          <w:sz w:val="22"/>
          <w:szCs w:val="22"/>
          <w:shd w:val="clear" w:color="auto" w:fill="FFFFFF"/>
        </w:rPr>
        <w:t>Peter S. Williams</w:t>
      </w:r>
      <w:r w:rsidRPr="00141954">
        <w:rPr>
          <w:sz w:val="22"/>
          <w:szCs w:val="22"/>
          <w:shd w:val="clear" w:color="auto" w:fill="FFFFFF"/>
        </w:rPr>
        <w:t xml:space="preserve"> (</w:t>
      </w:r>
      <w:hyperlink r:id="rId8" w:tgtFrame="_blank" w:history="1">
        <w:r w:rsidRPr="00141954">
          <w:rPr>
            <w:rStyle w:val="Hyperlink"/>
            <w:color w:val="auto"/>
            <w:sz w:val="22"/>
            <w:szCs w:val="22"/>
            <w:shd w:val="clear" w:color="auto" w:fill="FFFFFF"/>
          </w:rPr>
          <w:t>www.peterswilliams.com</w:t>
        </w:r>
      </w:hyperlink>
      <w:r w:rsidRPr="00141954">
        <w:rPr>
          <w:sz w:val="22"/>
          <w:szCs w:val="22"/>
          <w:shd w:val="clear" w:color="auto" w:fill="FFFFFF"/>
        </w:rPr>
        <w:t>) studied philosophy at</w:t>
      </w:r>
      <w:r w:rsidRPr="00141954">
        <w:rPr>
          <w:sz w:val="22"/>
          <w:szCs w:val="22"/>
        </w:rPr>
        <w:t xml:space="preserve"> </w:t>
      </w:r>
      <w:r w:rsidRPr="00141954">
        <w:rPr>
          <w:sz w:val="22"/>
          <w:szCs w:val="22"/>
          <w:shd w:val="clear" w:color="auto" w:fill="FFFFFF"/>
        </w:rPr>
        <w:t>Cardiff University (BA), Sheffield University (MA), and the</w:t>
      </w:r>
      <w:r w:rsidRPr="00141954">
        <w:rPr>
          <w:sz w:val="22"/>
          <w:szCs w:val="22"/>
        </w:rPr>
        <w:t xml:space="preserve"> </w:t>
      </w:r>
      <w:r w:rsidRPr="00141954">
        <w:rPr>
          <w:sz w:val="22"/>
          <w:szCs w:val="22"/>
          <w:shd w:val="clear" w:color="auto" w:fill="FFFFFF"/>
        </w:rPr>
        <w:t>University of East Anglia in Norwich (MPhil). Peter lives in England and is Assistant</w:t>
      </w:r>
      <w:r w:rsidRPr="00141954">
        <w:rPr>
          <w:sz w:val="22"/>
          <w:szCs w:val="22"/>
        </w:rPr>
        <w:t xml:space="preserve"> </w:t>
      </w:r>
      <w:r w:rsidRPr="00141954">
        <w:rPr>
          <w:sz w:val="22"/>
          <w:szCs w:val="22"/>
          <w:shd w:val="clear" w:color="auto" w:fill="FFFFFF"/>
        </w:rPr>
        <w:t xml:space="preserve">Professor in Communication and Worldviews at </w:t>
      </w:r>
      <w:proofErr w:type="spellStart"/>
      <w:r w:rsidRPr="00141954">
        <w:rPr>
          <w:sz w:val="22"/>
          <w:szCs w:val="22"/>
          <w:shd w:val="clear" w:color="auto" w:fill="FFFFFF"/>
        </w:rPr>
        <w:t>Gimlekollen</w:t>
      </w:r>
      <w:proofErr w:type="spellEnd"/>
      <w:r w:rsidRPr="00141954">
        <w:rPr>
          <w:sz w:val="22"/>
          <w:szCs w:val="22"/>
          <w:shd w:val="clear" w:color="auto" w:fill="FFFFFF"/>
        </w:rPr>
        <w:t xml:space="preserve"> College, NLA University, Norway. His publications</w:t>
      </w:r>
      <w:r w:rsidRPr="00141954">
        <w:rPr>
          <w:sz w:val="22"/>
          <w:szCs w:val="22"/>
        </w:rPr>
        <w:t xml:space="preserve"> </w:t>
      </w:r>
      <w:r w:rsidRPr="00141954">
        <w:rPr>
          <w:sz w:val="22"/>
          <w:szCs w:val="22"/>
          <w:shd w:val="clear" w:color="auto" w:fill="FFFFFF"/>
        </w:rPr>
        <w:t xml:space="preserve">include: </w:t>
      </w:r>
      <w:r w:rsidRPr="00141954">
        <w:rPr>
          <w:i/>
          <w:sz w:val="22"/>
          <w:szCs w:val="22"/>
          <w:shd w:val="clear" w:color="auto" w:fill="FFFFFF"/>
        </w:rPr>
        <w:t>Outgrowing God</w:t>
      </w:r>
      <w:r w:rsidRPr="00141954">
        <w:rPr>
          <w:sz w:val="22"/>
          <w:szCs w:val="22"/>
          <w:shd w:val="clear" w:color="auto" w:fill="FFFFFF"/>
        </w:rPr>
        <w:t xml:space="preserve">? </w:t>
      </w:r>
      <w:r w:rsidRPr="00141954">
        <w:rPr>
          <w:i/>
          <w:sz w:val="22"/>
          <w:szCs w:val="22"/>
          <w:shd w:val="clear" w:color="auto" w:fill="FFFFFF"/>
        </w:rPr>
        <w:t>A Beginner’s Guide to Richard Dawkins and the God Debate</w:t>
      </w:r>
      <w:r w:rsidRPr="00141954">
        <w:rPr>
          <w:sz w:val="22"/>
          <w:szCs w:val="22"/>
          <w:shd w:val="clear" w:color="auto" w:fill="FFFFFF"/>
        </w:rPr>
        <w:t xml:space="preserve"> (Wipf and Stock, 2020); </w:t>
      </w:r>
      <w:r w:rsidRPr="00141954">
        <w:rPr>
          <w:i/>
          <w:sz w:val="22"/>
          <w:szCs w:val="22"/>
          <w:shd w:val="clear" w:color="auto" w:fill="FFFFFF"/>
        </w:rPr>
        <w:t>Getting at Jesus: A Comprehensive Critique of Neo-Atheist Nonsense About the Jesus of History</w:t>
      </w:r>
      <w:r w:rsidRPr="00141954">
        <w:rPr>
          <w:sz w:val="22"/>
          <w:szCs w:val="22"/>
          <w:shd w:val="clear" w:color="auto" w:fill="FFFFFF"/>
        </w:rPr>
        <w:t xml:space="preserve"> (Wipf &amp; Stock, 2019); </w:t>
      </w:r>
      <w:r w:rsidRPr="00141954">
        <w:rPr>
          <w:i/>
          <w:sz w:val="22"/>
          <w:szCs w:val="22"/>
          <w:shd w:val="clear" w:color="auto" w:fill="FFFFFF"/>
        </w:rPr>
        <w:t>A Faithful Guide to Philosophy</w:t>
      </w:r>
      <w:r w:rsidRPr="00141954">
        <w:rPr>
          <w:sz w:val="22"/>
          <w:szCs w:val="22"/>
          <w:shd w:val="clear" w:color="auto" w:fill="FFFFFF"/>
        </w:rPr>
        <w:t xml:space="preserve">: </w:t>
      </w:r>
      <w:r w:rsidRPr="00141954">
        <w:rPr>
          <w:i/>
          <w:sz w:val="22"/>
          <w:szCs w:val="22"/>
          <w:shd w:val="clear" w:color="auto" w:fill="FFFFFF"/>
        </w:rPr>
        <w:t>A Christian Introduction to the Love of Wisdom</w:t>
      </w:r>
      <w:r w:rsidRPr="00141954">
        <w:rPr>
          <w:sz w:val="22"/>
          <w:szCs w:val="22"/>
          <w:shd w:val="clear" w:color="auto" w:fill="FFFFFF"/>
        </w:rPr>
        <w:t xml:space="preserve"> (Wipf and Stock, 2019); </w:t>
      </w:r>
      <w:r w:rsidRPr="00141954">
        <w:rPr>
          <w:i/>
          <w:sz w:val="22"/>
          <w:szCs w:val="22"/>
          <w:shd w:val="clear" w:color="auto" w:fill="FFFFFF"/>
        </w:rPr>
        <w:t xml:space="preserve">C.S. Lewis vs. the New Atheists </w:t>
      </w:r>
      <w:r w:rsidRPr="00141954">
        <w:rPr>
          <w:sz w:val="22"/>
          <w:szCs w:val="22"/>
          <w:shd w:val="clear" w:color="auto" w:fill="FFFFFF"/>
        </w:rPr>
        <w:t>(Paternoster,</w:t>
      </w:r>
      <w:r w:rsidRPr="00141954">
        <w:rPr>
          <w:sz w:val="22"/>
          <w:szCs w:val="22"/>
        </w:rPr>
        <w:t xml:space="preserve"> </w:t>
      </w:r>
      <w:r w:rsidRPr="00141954">
        <w:rPr>
          <w:sz w:val="22"/>
          <w:szCs w:val="22"/>
          <w:shd w:val="clear" w:color="auto" w:fill="FFFFFF"/>
        </w:rPr>
        <w:t xml:space="preserve">2013) and </w:t>
      </w:r>
      <w:r w:rsidRPr="00141954">
        <w:rPr>
          <w:i/>
          <w:sz w:val="22"/>
          <w:szCs w:val="22"/>
          <w:shd w:val="clear" w:color="auto" w:fill="FFFFFF"/>
        </w:rPr>
        <w:t>Understanding Jesus: Five Ways to Spiritual Enlightenment</w:t>
      </w:r>
      <w:r w:rsidRPr="00141954">
        <w:rPr>
          <w:sz w:val="22"/>
          <w:szCs w:val="22"/>
        </w:rPr>
        <w:t xml:space="preserve"> </w:t>
      </w:r>
      <w:r w:rsidRPr="00141954">
        <w:rPr>
          <w:sz w:val="22"/>
          <w:szCs w:val="22"/>
          <w:shd w:val="clear" w:color="auto" w:fill="FFFFFF"/>
        </w:rPr>
        <w:t>(Paternoster, 2011).</w:t>
      </w:r>
    </w:p>
    <w:p w14:paraId="1783DE9D" w14:textId="0D46000E" w:rsidR="008E6F61" w:rsidRPr="00DD0A71" w:rsidRDefault="008E6F61" w:rsidP="00DD0A71"/>
    <w:p w14:paraId="517CC093" w14:textId="77777777" w:rsidR="004C13CE" w:rsidRPr="00DD0A71" w:rsidRDefault="004C13CE" w:rsidP="00DD0A71"/>
    <w:p w14:paraId="34D4D0E6" w14:textId="0A90AABB" w:rsidR="006C649F" w:rsidRPr="00DD0A71" w:rsidRDefault="00480DC1" w:rsidP="00DD0A71">
      <w:pPr>
        <w:pStyle w:val="ListParagraph"/>
        <w:numPr>
          <w:ilvl w:val="0"/>
          <w:numId w:val="19"/>
        </w:numPr>
        <w:rPr>
          <w:rFonts w:ascii="Times New Roman" w:hAnsi="Times New Roman" w:cs="Times New Roman"/>
          <w:b/>
          <w:bCs/>
          <w:iCs/>
        </w:rPr>
      </w:pPr>
      <w:r w:rsidRPr="00DD0A71">
        <w:rPr>
          <w:rFonts w:ascii="Times New Roman" w:hAnsi="Times New Roman" w:cs="Times New Roman"/>
          <w:b/>
          <w:bCs/>
          <w:iCs/>
        </w:rPr>
        <w:t>Introduction</w:t>
      </w:r>
    </w:p>
    <w:p w14:paraId="3CB60DC4" w14:textId="452D3A27" w:rsidR="00815C4E" w:rsidRPr="00DD0A71" w:rsidRDefault="00815C4E" w:rsidP="00DD0A71"/>
    <w:p w14:paraId="2F3AE010" w14:textId="17B6D531" w:rsidR="00815C4E" w:rsidRPr="00DD0A71" w:rsidRDefault="00A20642" w:rsidP="00DD0A71">
      <w:pPr>
        <w:pStyle w:val="ListParagraph"/>
        <w:numPr>
          <w:ilvl w:val="0"/>
          <w:numId w:val="16"/>
        </w:numPr>
        <w:ind w:left="1440"/>
        <w:rPr>
          <w:rFonts w:ascii="Times New Roman" w:hAnsi="Times New Roman" w:cs="Times New Roman"/>
        </w:rPr>
      </w:pPr>
      <w:r w:rsidRPr="00DD0A71">
        <w:rPr>
          <w:rFonts w:ascii="Times New Roman" w:hAnsi="Times New Roman" w:cs="Times New Roman"/>
        </w:rPr>
        <w:t>C.S. Lewis described</w:t>
      </w:r>
      <w:r w:rsidR="00D1489E" w:rsidRPr="00DD0A71">
        <w:rPr>
          <w:rFonts w:ascii="Times New Roman" w:hAnsi="Times New Roman" w:cs="Times New Roman"/>
        </w:rPr>
        <w:t xml:space="preserve"> ‘Joy’</w:t>
      </w:r>
      <w:r w:rsidR="00585168" w:rsidRPr="00DD0A71">
        <w:rPr>
          <w:rFonts w:ascii="Times New Roman" w:hAnsi="Times New Roman" w:cs="Times New Roman"/>
        </w:rPr>
        <w:t xml:space="preserve"> </w:t>
      </w:r>
      <w:r w:rsidRPr="00DD0A71">
        <w:rPr>
          <w:rFonts w:ascii="Times New Roman" w:hAnsi="Times New Roman" w:cs="Times New Roman"/>
        </w:rPr>
        <w:t xml:space="preserve">as </w:t>
      </w:r>
      <w:r w:rsidR="00585168" w:rsidRPr="00DD0A71">
        <w:rPr>
          <w:rFonts w:ascii="Times New Roman" w:hAnsi="Times New Roman" w:cs="Times New Roman"/>
        </w:rPr>
        <w:t xml:space="preserve">an </w:t>
      </w:r>
      <w:r w:rsidR="00585168" w:rsidRPr="00DD0A71">
        <w:rPr>
          <w:rFonts w:ascii="Times New Roman" w:hAnsi="Times New Roman" w:cs="Times New Roman"/>
          <w:bCs/>
        </w:rPr>
        <w:t xml:space="preserve">‘unsatisfied desire which is itself more desirable than any other satisfaction’ </w:t>
      </w:r>
      <w:r w:rsidR="00585168" w:rsidRPr="00DD0A71">
        <w:rPr>
          <w:rFonts w:ascii="Times New Roman" w:hAnsi="Times New Roman" w:cs="Times New Roman"/>
        </w:rPr>
        <w:t>(</w:t>
      </w:r>
      <w:r w:rsidR="00585168" w:rsidRPr="00DD0A71">
        <w:rPr>
          <w:rFonts w:ascii="Times New Roman" w:hAnsi="Times New Roman" w:cs="Times New Roman"/>
          <w:i/>
          <w:iCs/>
        </w:rPr>
        <w:t>Surprised by Joy</w:t>
      </w:r>
      <w:r w:rsidR="00585168" w:rsidRPr="00DD0A71">
        <w:rPr>
          <w:rFonts w:ascii="Times New Roman" w:hAnsi="Times New Roman" w:cs="Times New Roman"/>
        </w:rPr>
        <w:t>, 12)</w:t>
      </w:r>
    </w:p>
    <w:p w14:paraId="53CA376B" w14:textId="7504CAD6" w:rsidR="00E100A5" w:rsidRPr="00DD0A71" w:rsidRDefault="00E100A5" w:rsidP="00DD0A71"/>
    <w:p w14:paraId="53E67631" w14:textId="4B5118C8" w:rsidR="00E6459E" w:rsidRPr="00DD0A71" w:rsidRDefault="00E6459E" w:rsidP="00DD0A71"/>
    <w:p w14:paraId="0130887A" w14:textId="77777777" w:rsidR="00E6459E" w:rsidRPr="00DD0A71" w:rsidRDefault="00E6459E" w:rsidP="00DD0A71"/>
    <w:p w14:paraId="20BF34E0" w14:textId="4984E28B" w:rsidR="00E100A5" w:rsidRPr="00DD0A71" w:rsidRDefault="00DB4A43" w:rsidP="00DD0A71">
      <w:pPr>
        <w:pStyle w:val="ListParagraph"/>
        <w:numPr>
          <w:ilvl w:val="0"/>
          <w:numId w:val="16"/>
        </w:numPr>
        <w:ind w:left="1440"/>
        <w:rPr>
          <w:rFonts w:ascii="Times New Roman" w:hAnsi="Times New Roman" w:cs="Times New Roman"/>
        </w:rPr>
      </w:pPr>
      <w:r w:rsidRPr="00DD0A71">
        <w:rPr>
          <w:rFonts w:ascii="Times New Roman" w:hAnsi="Times New Roman" w:cs="Times New Roman"/>
        </w:rPr>
        <w:t xml:space="preserve">Innate desires are: Persistently recurring, </w:t>
      </w:r>
      <w:proofErr w:type="spellStart"/>
      <w:r w:rsidRPr="00DD0A71">
        <w:rPr>
          <w:rFonts w:ascii="Times New Roman" w:hAnsi="Times New Roman" w:cs="Times New Roman"/>
        </w:rPr>
        <w:t>behaviour</w:t>
      </w:r>
      <w:proofErr w:type="spellEnd"/>
      <w:r w:rsidRPr="00DD0A71">
        <w:rPr>
          <w:rFonts w:ascii="Times New Roman" w:hAnsi="Times New Roman" w:cs="Times New Roman"/>
        </w:rPr>
        <w:t xml:space="preserve"> shaping desires for anticipated coherent ends that properly functioning members of a natural kind are either born with, or with the natural tendency to spontaneously develop, that are consequently widespread (regardless of era, age, gender, class or education) and are enshrined in linguistically </w:t>
      </w:r>
      <w:r w:rsidR="00E6459E" w:rsidRPr="00DD0A71">
        <w:rPr>
          <w:rFonts w:ascii="Times New Roman" w:hAnsi="Times New Roman" w:cs="Times New Roman"/>
        </w:rPr>
        <w:t>recognized</w:t>
      </w:r>
      <w:r w:rsidRPr="00DD0A71">
        <w:rPr>
          <w:rFonts w:ascii="Times New Roman" w:hAnsi="Times New Roman" w:cs="Times New Roman"/>
        </w:rPr>
        <w:t xml:space="preserve"> states of satisfaction and deprivation that manifest in cross-cultural artistic themes.</w:t>
      </w:r>
    </w:p>
    <w:p w14:paraId="4ED3523D" w14:textId="09F3BE13" w:rsidR="00E100A5" w:rsidRPr="00DD0A71" w:rsidRDefault="00E100A5" w:rsidP="00DD0A71">
      <w:pPr>
        <w:ind w:left="1440"/>
      </w:pPr>
    </w:p>
    <w:p w14:paraId="66CF8EA1" w14:textId="439FAB60" w:rsidR="00E6459E" w:rsidRPr="00DD0A71" w:rsidRDefault="00E6459E" w:rsidP="00DD0A71">
      <w:pPr>
        <w:ind w:left="1440"/>
      </w:pPr>
    </w:p>
    <w:p w14:paraId="5CE5C670" w14:textId="17996481" w:rsidR="00E6459E" w:rsidRPr="00DD0A71" w:rsidRDefault="00E6459E" w:rsidP="00DD0A71"/>
    <w:p w14:paraId="168E0A92" w14:textId="1D343E51" w:rsidR="00D90F10" w:rsidRPr="00DD0A71" w:rsidRDefault="00DB4A43" w:rsidP="00DD0A71">
      <w:pPr>
        <w:pStyle w:val="ListParagraph"/>
        <w:numPr>
          <w:ilvl w:val="0"/>
          <w:numId w:val="16"/>
        </w:numPr>
        <w:ind w:left="1440"/>
        <w:rPr>
          <w:rFonts w:ascii="Times New Roman" w:hAnsi="Times New Roman" w:cs="Times New Roman"/>
        </w:rPr>
      </w:pPr>
      <w:r w:rsidRPr="00DD0A71">
        <w:rPr>
          <w:rFonts w:ascii="Times New Roman" w:hAnsi="Times New Roman" w:cs="Times New Roman"/>
          <w:iCs/>
        </w:rPr>
        <w:t>There are a</w:t>
      </w:r>
      <w:r w:rsidR="00D90F10" w:rsidRPr="00DD0A71">
        <w:rPr>
          <w:rFonts w:ascii="Times New Roman" w:hAnsi="Times New Roman" w:cs="Times New Roman"/>
          <w:iCs/>
        </w:rPr>
        <w:t xml:space="preserve"> range of existentially relevant innate desires</w:t>
      </w:r>
      <w:r w:rsidRPr="00DD0A71">
        <w:rPr>
          <w:rFonts w:ascii="Times New Roman" w:hAnsi="Times New Roman" w:cs="Times New Roman"/>
          <w:iCs/>
        </w:rPr>
        <w:t>, often admitted by secular writers.</w:t>
      </w:r>
    </w:p>
    <w:p w14:paraId="18D485DF" w14:textId="75FAA37B" w:rsidR="00480DC1" w:rsidRPr="00DD0A71" w:rsidRDefault="00480DC1" w:rsidP="00DD0A71"/>
    <w:p w14:paraId="2B5E9BFF" w14:textId="67935848" w:rsidR="00E6459E" w:rsidRPr="00DD0A71" w:rsidRDefault="00E6459E" w:rsidP="00DD0A71"/>
    <w:p w14:paraId="568C988B" w14:textId="0196C425" w:rsidR="0071012D" w:rsidRPr="00DD0A71" w:rsidRDefault="0071012D" w:rsidP="00DD0A71"/>
    <w:p w14:paraId="1E4EB845" w14:textId="3F2E9C17" w:rsidR="00731A28" w:rsidRPr="00DD0A71" w:rsidRDefault="00480DC1" w:rsidP="00DD0A71">
      <w:pPr>
        <w:pStyle w:val="ListParagraph"/>
        <w:numPr>
          <w:ilvl w:val="0"/>
          <w:numId w:val="19"/>
        </w:numPr>
        <w:rPr>
          <w:rFonts w:ascii="Times New Roman" w:hAnsi="Times New Roman" w:cs="Times New Roman"/>
          <w:b/>
          <w:bCs/>
          <w:iCs/>
        </w:rPr>
      </w:pPr>
      <w:r w:rsidRPr="00DD0A71">
        <w:rPr>
          <w:rFonts w:ascii="Times New Roman" w:hAnsi="Times New Roman" w:cs="Times New Roman"/>
          <w:b/>
          <w:bCs/>
          <w:i/>
          <w:iCs/>
        </w:rPr>
        <w:t>Prima Facie</w:t>
      </w:r>
      <w:r w:rsidR="00DD0A71">
        <w:rPr>
          <w:rFonts w:ascii="Times New Roman" w:hAnsi="Times New Roman" w:cs="Times New Roman"/>
          <w:b/>
          <w:bCs/>
          <w:iCs/>
        </w:rPr>
        <w:t xml:space="preserve"> Arguments f</w:t>
      </w:r>
      <w:r w:rsidRPr="00DD0A71">
        <w:rPr>
          <w:rFonts w:ascii="Times New Roman" w:hAnsi="Times New Roman" w:cs="Times New Roman"/>
          <w:b/>
          <w:bCs/>
          <w:iCs/>
        </w:rPr>
        <w:t>rom Desire</w:t>
      </w:r>
    </w:p>
    <w:p w14:paraId="37941FFD" w14:textId="77777777" w:rsidR="00BD0832" w:rsidRPr="00DD0A71" w:rsidRDefault="00BD0832" w:rsidP="00DD0A71"/>
    <w:p w14:paraId="7BC0AB20" w14:textId="42D75878" w:rsidR="003F71BB" w:rsidRPr="00DD0A71" w:rsidRDefault="003F71BB" w:rsidP="00DD0A71">
      <w:pPr>
        <w:pStyle w:val="ListParagraph"/>
        <w:numPr>
          <w:ilvl w:val="0"/>
          <w:numId w:val="21"/>
        </w:numPr>
        <w:ind w:left="1440" w:hanging="360"/>
        <w:rPr>
          <w:rFonts w:ascii="Times New Roman" w:hAnsi="Times New Roman" w:cs="Times New Roman"/>
        </w:rPr>
      </w:pPr>
      <w:r w:rsidRPr="00DD0A71">
        <w:rPr>
          <w:rFonts w:ascii="Times New Roman" w:hAnsi="Times New Roman" w:cs="Times New Roman"/>
        </w:rPr>
        <w:t xml:space="preserve">The experience of </w:t>
      </w:r>
      <w:r w:rsidRPr="00DD0A71">
        <w:rPr>
          <w:rFonts w:ascii="Times New Roman" w:hAnsi="Times New Roman" w:cs="Times New Roman"/>
          <w:i/>
          <w:iCs/>
        </w:rPr>
        <w:t xml:space="preserve">enjoying </w:t>
      </w:r>
      <w:r w:rsidRPr="00DD0A71">
        <w:rPr>
          <w:rFonts w:ascii="Times New Roman" w:hAnsi="Times New Roman" w:cs="Times New Roman"/>
        </w:rPr>
        <w:t>Joy is an inherently teleological one that points beyond itself to a transcendent and innately desirable ‘something more’.</w:t>
      </w:r>
    </w:p>
    <w:p w14:paraId="5A69CB2F" w14:textId="77777777" w:rsidR="00E6459E" w:rsidRPr="00DD0A71" w:rsidRDefault="00E6459E" w:rsidP="00DD0A71">
      <w:pPr>
        <w:pStyle w:val="ListParagraph"/>
        <w:ind w:left="1440"/>
        <w:rPr>
          <w:rFonts w:ascii="Times New Roman" w:hAnsi="Times New Roman" w:cs="Times New Roman"/>
        </w:rPr>
      </w:pPr>
    </w:p>
    <w:p w14:paraId="7B257E7C" w14:textId="19194229" w:rsidR="00E100A5" w:rsidRDefault="00E100A5" w:rsidP="00DD0A71">
      <w:pPr>
        <w:ind w:left="1440" w:hanging="360"/>
      </w:pPr>
    </w:p>
    <w:p w14:paraId="790BCC26" w14:textId="77777777" w:rsidR="00DD0A71" w:rsidRPr="00DD0A71" w:rsidRDefault="00DD0A71" w:rsidP="00DD0A71">
      <w:pPr>
        <w:ind w:left="1440" w:hanging="360"/>
      </w:pPr>
    </w:p>
    <w:p w14:paraId="1420928F" w14:textId="77777777" w:rsidR="00BD0832" w:rsidRPr="00DD0A71" w:rsidRDefault="00BD0832" w:rsidP="00DD0A71">
      <w:pPr>
        <w:pStyle w:val="ListParagraph"/>
        <w:numPr>
          <w:ilvl w:val="0"/>
          <w:numId w:val="21"/>
        </w:numPr>
        <w:ind w:left="1440" w:hanging="360"/>
        <w:rPr>
          <w:rFonts w:ascii="Times New Roman" w:hAnsi="Times New Roman" w:cs="Times New Roman"/>
        </w:rPr>
      </w:pPr>
      <w:r w:rsidRPr="00DD0A71">
        <w:rPr>
          <w:rFonts w:ascii="Times New Roman" w:hAnsi="Times New Roman" w:cs="Times New Roman"/>
        </w:rPr>
        <w:t xml:space="preserve">Lewis: </w:t>
      </w:r>
      <w:r w:rsidRPr="00DD0A71">
        <w:rPr>
          <w:rFonts w:ascii="Times New Roman" w:hAnsi="Times New Roman" w:cs="Times New Roman"/>
          <w:bCs/>
        </w:rPr>
        <w:t xml:space="preserve">‘As soon as you have grasped this simple distinction </w:t>
      </w:r>
      <w:r w:rsidRPr="00DD0A71">
        <w:rPr>
          <w:rFonts w:ascii="Times New Roman" w:hAnsi="Times New Roman" w:cs="Times New Roman"/>
        </w:rPr>
        <w:t xml:space="preserve">[between </w:t>
      </w:r>
      <w:r w:rsidRPr="00DD0A71">
        <w:rPr>
          <w:rFonts w:ascii="Times New Roman" w:hAnsi="Times New Roman" w:cs="Times New Roman"/>
          <w:i/>
          <w:iCs/>
        </w:rPr>
        <w:t xml:space="preserve">looking at </w:t>
      </w:r>
      <w:r w:rsidRPr="00DD0A71">
        <w:rPr>
          <w:rFonts w:ascii="Times New Roman" w:hAnsi="Times New Roman" w:cs="Times New Roman"/>
        </w:rPr>
        <w:t xml:space="preserve">and </w:t>
      </w:r>
      <w:r w:rsidRPr="00DD0A71">
        <w:rPr>
          <w:rFonts w:ascii="Times New Roman" w:hAnsi="Times New Roman" w:cs="Times New Roman"/>
          <w:i/>
          <w:iCs/>
        </w:rPr>
        <w:t>looking along</w:t>
      </w:r>
      <w:r w:rsidRPr="00DD0A71">
        <w:rPr>
          <w:rFonts w:ascii="Times New Roman" w:hAnsi="Times New Roman" w:cs="Times New Roman"/>
        </w:rPr>
        <w:t>]</w:t>
      </w:r>
      <w:r w:rsidRPr="00DD0A71">
        <w:rPr>
          <w:rFonts w:ascii="Times New Roman" w:hAnsi="Times New Roman" w:cs="Times New Roman"/>
          <w:bCs/>
        </w:rPr>
        <w:t xml:space="preserve">, it raises a question. You get one experience of a thing when you look along it and another when you look at it. Which is the “true” or “valid” experience?’ </w:t>
      </w:r>
      <w:r w:rsidRPr="00DD0A71">
        <w:rPr>
          <w:rFonts w:ascii="Times New Roman" w:hAnsi="Times New Roman" w:cs="Times New Roman"/>
        </w:rPr>
        <w:t xml:space="preserve">(‘Meditation in a Toolshed’) He observes: </w:t>
      </w:r>
      <w:r w:rsidRPr="00DD0A71">
        <w:rPr>
          <w:rFonts w:ascii="Times New Roman" w:hAnsi="Times New Roman" w:cs="Times New Roman"/>
          <w:bCs/>
        </w:rPr>
        <w:t>‘It has . . . come to be taken for granted that the external account of a thing somehow refutes or “debunks” the account given from inside. “All these moral ideas which look so transcendental and beautiful from inside”, says the wiseacre, “are really only a mass of biological instincts and inherited taboos.” And no one plays the game the other way round by replying, “If you will only step inside, the things that look to you like instincts and taboos will suddenly reveal their real and transcendental nature.”’</w:t>
      </w:r>
      <w:r w:rsidRPr="00DD0A71">
        <w:rPr>
          <w:rFonts w:ascii="Times New Roman" w:hAnsi="Times New Roman" w:cs="Times New Roman"/>
        </w:rPr>
        <w:t xml:space="preserve"> (‘Meditation in a Toolshed’)</w:t>
      </w:r>
    </w:p>
    <w:p w14:paraId="687256C1" w14:textId="27A4B0E1" w:rsidR="00E100A5" w:rsidRPr="00DD0A71" w:rsidRDefault="00E100A5" w:rsidP="00DD0A71">
      <w:pPr>
        <w:ind w:left="1440" w:hanging="360"/>
      </w:pPr>
    </w:p>
    <w:p w14:paraId="7422634E" w14:textId="664890AF" w:rsidR="00E6459E" w:rsidRPr="00DD0A71" w:rsidRDefault="00E6459E" w:rsidP="00DD0A71">
      <w:pPr>
        <w:ind w:left="1440" w:hanging="360"/>
      </w:pPr>
    </w:p>
    <w:p w14:paraId="08E37267" w14:textId="77777777" w:rsidR="00E6459E" w:rsidRPr="00DD0A71" w:rsidRDefault="00E6459E" w:rsidP="00DD0A71">
      <w:pPr>
        <w:ind w:left="1440" w:hanging="360"/>
      </w:pPr>
    </w:p>
    <w:p w14:paraId="3A03CF0D" w14:textId="18E16846" w:rsidR="00BD0832" w:rsidRPr="00DD0A71" w:rsidRDefault="00BD0832" w:rsidP="00DD0A71">
      <w:pPr>
        <w:pStyle w:val="ListParagraph"/>
        <w:numPr>
          <w:ilvl w:val="0"/>
          <w:numId w:val="21"/>
        </w:numPr>
        <w:ind w:left="1440" w:hanging="360"/>
        <w:rPr>
          <w:rFonts w:ascii="Times New Roman" w:hAnsi="Times New Roman" w:cs="Times New Roman"/>
        </w:rPr>
      </w:pPr>
      <w:r w:rsidRPr="00DD0A71">
        <w:rPr>
          <w:rFonts w:ascii="Times New Roman" w:hAnsi="Times New Roman" w:cs="Times New Roman"/>
        </w:rPr>
        <w:t>Richard Swinburne’s ‘Principle of Credulity’</w:t>
      </w:r>
    </w:p>
    <w:p w14:paraId="49533C8E" w14:textId="18A89151" w:rsidR="00E100A5" w:rsidRPr="00DD0A71" w:rsidRDefault="00E100A5" w:rsidP="00DD0A71">
      <w:pPr>
        <w:ind w:left="1440" w:hanging="360"/>
      </w:pPr>
    </w:p>
    <w:p w14:paraId="15DB973C" w14:textId="2445A53A" w:rsidR="00E6459E" w:rsidRPr="00DD0A71" w:rsidRDefault="00E6459E" w:rsidP="00DD0A71">
      <w:pPr>
        <w:ind w:left="1440" w:hanging="360"/>
      </w:pPr>
    </w:p>
    <w:p w14:paraId="1EE0600A" w14:textId="77777777" w:rsidR="00E6459E" w:rsidRPr="00DD0A71" w:rsidRDefault="00E6459E" w:rsidP="00DD0A71">
      <w:pPr>
        <w:ind w:left="1440" w:hanging="360"/>
      </w:pPr>
    </w:p>
    <w:p w14:paraId="1A377DFE" w14:textId="77777777" w:rsidR="00DB230E" w:rsidRPr="00DD0A71" w:rsidRDefault="00BD0832" w:rsidP="00DD0A71">
      <w:pPr>
        <w:pStyle w:val="ListParagraph"/>
        <w:numPr>
          <w:ilvl w:val="0"/>
          <w:numId w:val="21"/>
        </w:numPr>
        <w:ind w:left="1440" w:hanging="360"/>
        <w:rPr>
          <w:rFonts w:ascii="Times New Roman" w:hAnsi="Times New Roman" w:cs="Times New Roman"/>
        </w:rPr>
      </w:pPr>
      <w:r w:rsidRPr="00DD0A71">
        <w:rPr>
          <w:rFonts w:ascii="Times New Roman" w:hAnsi="Times New Roman" w:cs="Times New Roman"/>
        </w:rPr>
        <w:t>Alvin Plantinga’s ‘Reformed Epistemology’</w:t>
      </w:r>
    </w:p>
    <w:p w14:paraId="586610E4" w14:textId="20D11B6E" w:rsidR="00DB230E" w:rsidRPr="00DD0A71" w:rsidRDefault="00DB230E" w:rsidP="00DD0A71">
      <w:pPr>
        <w:ind w:left="1440" w:hanging="360"/>
        <w:rPr>
          <w:bCs/>
        </w:rPr>
      </w:pPr>
    </w:p>
    <w:p w14:paraId="1115FC7E" w14:textId="138423BA" w:rsidR="00E6459E" w:rsidRPr="00DD0A71" w:rsidRDefault="00E6459E" w:rsidP="00DD0A71">
      <w:pPr>
        <w:ind w:left="1440" w:hanging="360"/>
        <w:rPr>
          <w:bCs/>
        </w:rPr>
      </w:pPr>
    </w:p>
    <w:p w14:paraId="4F5B41A7" w14:textId="77777777" w:rsidR="00E6459E" w:rsidRPr="00DD0A71" w:rsidRDefault="00E6459E" w:rsidP="00DD0A71">
      <w:pPr>
        <w:ind w:left="1440" w:hanging="360"/>
        <w:rPr>
          <w:bCs/>
        </w:rPr>
      </w:pPr>
    </w:p>
    <w:p w14:paraId="2EBF9299" w14:textId="291EB8B3" w:rsidR="00E6459E" w:rsidRPr="00DD0A71" w:rsidRDefault="00DB230E" w:rsidP="00DD0A71">
      <w:pPr>
        <w:pStyle w:val="ListParagraph"/>
        <w:numPr>
          <w:ilvl w:val="0"/>
          <w:numId w:val="21"/>
        </w:numPr>
        <w:ind w:left="1440" w:hanging="360"/>
        <w:rPr>
          <w:rFonts w:ascii="Times New Roman" w:hAnsi="Times New Roman" w:cs="Times New Roman"/>
        </w:rPr>
      </w:pPr>
      <w:r w:rsidRPr="00DD0A71">
        <w:rPr>
          <w:rFonts w:ascii="Times New Roman" w:hAnsi="Times New Roman" w:cs="Times New Roman"/>
          <w:bCs/>
        </w:rPr>
        <w:t>Todd Buras &amp; Michael Cantrell argue:</w:t>
      </w:r>
    </w:p>
    <w:p w14:paraId="4767A9CD" w14:textId="07D53110" w:rsidR="00B336D2" w:rsidRPr="00DD0A71" w:rsidRDefault="00B336D2" w:rsidP="00DD0A71"/>
    <w:p w14:paraId="1B9D0D76" w14:textId="76FCB503" w:rsidR="00E6459E" w:rsidRPr="00DD0A71" w:rsidRDefault="00DB230E" w:rsidP="00DD0A71">
      <w:pPr>
        <w:pStyle w:val="ListParagraph"/>
        <w:numPr>
          <w:ilvl w:val="2"/>
          <w:numId w:val="21"/>
        </w:numPr>
        <w:ind w:hanging="360"/>
        <w:rPr>
          <w:rFonts w:ascii="Times New Roman" w:hAnsi="Times New Roman" w:cs="Times New Roman"/>
        </w:rPr>
      </w:pPr>
      <w:r w:rsidRPr="00DD0A71">
        <w:rPr>
          <w:rFonts w:ascii="Times New Roman" w:hAnsi="Times New Roman" w:cs="Times New Roman"/>
          <w:bCs/>
        </w:rPr>
        <w:t>‘God’ is a precondition of humans obtaining ‘complete happiness’</w:t>
      </w:r>
    </w:p>
    <w:p w14:paraId="08BA4095" w14:textId="55EBDB82" w:rsidR="00F12BA6" w:rsidRPr="00DD0A71" w:rsidRDefault="00F12BA6" w:rsidP="00DD0A71"/>
    <w:p w14:paraId="5450EEB4" w14:textId="3A1A0EAB" w:rsidR="00F12BA6" w:rsidRPr="00DD0A71" w:rsidRDefault="00F12BA6" w:rsidP="00DD0A71"/>
    <w:p w14:paraId="14B18540" w14:textId="77777777" w:rsidR="00B336D2" w:rsidRPr="00DD0A71" w:rsidRDefault="00B336D2" w:rsidP="00DD0A71"/>
    <w:p w14:paraId="6F4FB775" w14:textId="1B315AA3" w:rsidR="00E6459E" w:rsidRPr="00DD0A71" w:rsidRDefault="00DB230E" w:rsidP="00DD0A71">
      <w:pPr>
        <w:pStyle w:val="ListParagraph"/>
        <w:numPr>
          <w:ilvl w:val="2"/>
          <w:numId w:val="21"/>
        </w:numPr>
        <w:ind w:hanging="360"/>
        <w:rPr>
          <w:rFonts w:ascii="Times New Roman" w:hAnsi="Times New Roman" w:cs="Times New Roman"/>
        </w:rPr>
      </w:pPr>
      <w:r w:rsidRPr="00DD0A71">
        <w:rPr>
          <w:rFonts w:ascii="Times New Roman" w:hAnsi="Times New Roman" w:cs="Times New Roman"/>
          <w:bCs/>
        </w:rPr>
        <w:t>That ‘complete happiness’ is ‘a seemingly non-defective desire’</w:t>
      </w:r>
    </w:p>
    <w:p w14:paraId="6A75E7B2" w14:textId="11C9028F" w:rsidR="00F12BA6" w:rsidRPr="00DD0A71" w:rsidRDefault="00F12BA6" w:rsidP="00DD0A71"/>
    <w:p w14:paraId="6773F439" w14:textId="75A02D8E" w:rsidR="00F12BA6" w:rsidRPr="00DD0A71" w:rsidRDefault="00F12BA6" w:rsidP="00DD0A71"/>
    <w:p w14:paraId="1D009327" w14:textId="77777777" w:rsidR="00B336D2" w:rsidRPr="00DD0A71" w:rsidRDefault="00B336D2" w:rsidP="00DD0A71"/>
    <w:p w14:paraId="696E4593" w14:textId="4842A86A" w:rsidR="00E6459E" w:rsidRPr="00DD0A71" w:rsidRDefault="00DB230E" w:rsidP="00DD0A71">
      <w:pPr>
        <w:pStyle w:val="ListParagraph"/>
        <w:numPr>
          <w:ilvl w:val="2"/>
          <w:numId w:val="21"/>
        </w:numPr>
        <w:ind w:hanging="360"/>
        <w:rPr>
          <w:rFonts w:ascii="Times New Roman" w:hAnsi="Times New Roman" w:cs="Times New Roman"/>
        </w:rPr>
      </w:pPr>
      <w:r w:rsidRPr="00DD0A71">
        <w:rPr>
          <w:rFonts w:ascii="Times New Roman" w:hAnsi="Times New Roman" w:cs="Times New Roman"/>
          <w:bCs/>
        </w:rPr>
        <w:t>And that ‘a seemingly non-defective desire is a prima facie indication of the possibility of its object’</w:t>
      </w:r>
    </w:p>
    <w:p w14:paraId="05293845" w14:textId="3B0DDB0F" w:rsidR="00F12BA6" w:rsidRPr="00DD0A71" w:rsidRDefault="00F12BA6" w:rsidP="00DD0A71"/>
    <w:p w14:paraId="1D999243" w14:textId="07A65B3F" w:rsidR="00F12BA6" w:rsidRPr="00DD0A71" w:rsidRDefault="00F12BA6" w:rsidP="00DD0A71"/>
    <w:p w14:paraId="140742F3" w14:textId="77777777" w:rsidR="00B336D2" w:rsidRPr="00DD0A71" w:rsidRDefault="00B336D2" w:rsidP="00DD0A71"/>
    <w:p w14:paraId="1B8981E5" w14:textId="17ED670A" w:rsidR="00E6459E" w:rsidRPr="00DD0A71" w:rsidRDefault="00DB230E" w:rsidP="00DD0A71">
      <w:pPr>
        <w:pStyle w:val="ListParagraph"/>
        <w:numPr>
          <w:ilvl w:val="2"/>
          <w:numId w:val="21"/>
        </w:numPr>
        <w:ind w:hanging="360"/>
        <w:rPr>
          <w:rFonts w:ascii="Times New Roman" w:hAnsi="Times New Roman" w:cs="Times New Roman"/>
        </w:rPr>
      </w:pPr>
      <w:r w:rsidRPr="00DD0A71">
        <w:rPr>
          <w:rFonts w:ascii="Times New Roman" w:hAnsi="Times New Roman" w:cs="Times New Roman"/>
          <w:bCs/>
        </w:rPr>
        <w:t>From which it follows that God’s existence is prima facie possible</w:t>
      </w:r>
    </w:p>
    <w:p w14:paraId="6110B51E" w14:textId="2EB6228E" w:rsidR="00F12BA6" w:rsidRPr="00DD0A71" w:rsidRDefault="00F12BA6" w:rsidP="00DD0A71"/>
    <w:p w14:paraId="1C585CDB" w14:textId="7ABB3B9F" w:rsidR="00F12BA6" w:rsidRPr="00DD0A71" w:rsidRDefault="00F12BA6" w:rsidP="00DD0A71"/>
    <w:p w14:paraId="7BEB298F" w14:textId="30F5774A" w:rsidR="00B336D2" w:rsidRPr="00DD0A71" w:rsidRDefault="00B336D2" w:rsidP="00DD0A71">
      <w:pPr>
        <w:tabs>
          <w:tab w:val="left" w:pos="2412"/>
        </w:tabs>
      </w:pPr>
    </w:p>
    <w:p w14:paraId="2A35D0CF" w14:textId="6E39A9AB" w:rsidR="00DB230E" w:rsidRPr="00DD0A71" w:rsidRDefault="00DB230E" w:rsidP="00DD0A71">
      <w:pPr>
        <w:pStyle w:val="ListParagraph"/>
        <w:numPr>
          <w:ilvl w:val="2"/>
          <w:numId w:val="21"/>
        </w:numPr>
        <w:ind w:hanging="360"/>
        <w:rPr>
          <w:rFonts w:ascii="Times New Roman" w:hAnsi="Times New Roman" w:cs="Times New Roman"/>
        </w:rPr>
      </w:pPr>
      <w:r w:rsidRPr="00DD0A71">
        <w:rPr>
          <w:rFonts w:ascii="Times New Roman" w:hAnsi="Times New Roman" w:cs="Times New Roman"/>
          <w:bCs/>
        </w:rPr>
        <w:t xml:space="preserve">Which supports </w:t>
      </w:r>
      <w:r w:rsidR="0089301E" w:rsidRPr="00DD0A71">
        <w:rPr>
          <w:rFonts w:ascii="Times New Roman" w:hAnsi="Times New Roman" w:cs="Times New Roman"/>
          <w:bCs/>
        </w:rPr>
        <w:t xml:space="preserve">(prima facie) </w:t>
      </w:r>
      <w:r w:rsidRPr="00DD0A71">
        <w:rPr>
          <w:rFonts w:ascii="Times New Roman" w:hAnsi="Times New Roman" w:cs="Times New Roman"/>
          <w:bCs/>
        </w:rPr>
        <w:t>the key premise of the modal ontological argument (</w:t>
      </w:r>
      <w:r w:rsidRPr="00DD0A71">
        <w:rPr>
          <w:rFonts w:ascii="Times New Roman" w:hAnsi="Times New Roman" w:cs="Times New Roman"/>
          <w:bCs/>
          <w:i/>
          <w:iCs/>
        </w:rPr>
        <w:t xml:space="preserve">a la </w:t>
      </w:r>
      <w:r w:rsidRPr="00DD0A71">
        <w:rPr>
          <w:rFonts w:ascii="Times New Roman" w:hAnsi="Times New Roman" w:cs="Times New Roman"/>
          <w:bCs/>
        </w:rPr>
        <w:t>Alvin Plantinga)</w:t>
      </w:r>
    </w:p>
    <w:p w14:paraId="6135C000" w14:textId="77777777" w:rsidR="00480DC1" w:rsidRPr="00DD0A71" w:rsidRDefault="00480DC1" w:rsidP="00DD0A71">
      <w:pPr>
        <w:rPr>
          <w:bCs/>
        </w:rPr>
      </w:pPr>
    </w:p>
    <w:p w14:paraId="6AC4E49C" w14:textId="6EE9FAD5" w:rsidR="0071012D" w:rsidRPr="00DD0A71" w:rsidRDefault="0071012D" w:rsidP="00DD0A71">
      <w:pPr>
        <w:rPr>
          <w:bCs/>
        </w:rPr>
      </w:pPr>
    </w:p>
    <w:p w14:paraId="2148A3A9" w14:textId="77777777" w:rsidR="00B336D2" w:rsidRPr="00DD0A71" w:rsidRDefault="00B336D2" w:rsidP="00DD0A71">
      <w:pPr>
        <w:rPr>
          <w:bCs/>
        </w:rPr>
      </w:pPr>
    </w:p>
    <w:p w14:paraId="667197DD" w14:textId="04EF0B0A" w:rsidR="00335554" w:rsidRPr="00DD0A71" w:rsidRDefault="00E87771" w:rsidP="00DD0A71">
      <w:pPr>
        <w:pStyle w:val="ListParagraph"/>
        <w:numPr>
          <w:ilvl w:val="0"/>
          <w:numId w:val="19"/>
        </w:numPr>
        <w:rPr>
          <w:rFonts w:ascii="Times New Roman" w:hAnsi="Times New Roman" w:cs="Times New Roman"/>
          <w:b/>
          <w:bCs/>
        </w:rPr>
      </w:pPr>
      <w:r w:rsidRPr="00DD0A71">
        <w:rPr>
          <w:rFonts w:ascii="Times New Roman" w:hAnsi="Times New Roman" w:cs="Times New Roman"/>
          <w:b/>
          <w:bCs/>
          <w:iCs/>
        </w:rPr>
        <w:t>Aristotelian Arguments from Desire</w:t>
      </w:r>
    </w:p>
    <w:p w14:paraId="05B093D4" w14:textId="77777777" w:rsidR="00335554" w:rsidRPr="00DD0A71" w:rsidRDefault="00335554" w:rsidP="00DD0A71"/>
    <w:p w14:paraId="00C2278E" w14:textId="6D2B243F" w:rsidR="00BD0832" w:rsidRPr="00DD0A71" w:rsidRDefault="00BD0832" w:rsidP="00DD0A71">
      <w:pPr>
        <w:pStyle w:val="ListParagraph"/>
        <w:numPr>
          <w:ilvl w:val="0"/>
          <w:numId w:val="25"/>
        </w:numPr>
        <w:ind w:left="1440"/>
        <w:rPr>
          <w:rFonts w:ascii="Times New Roman" w:hAnsi="Times New Roman" w:cs="Times New Roman"/>
        </w:rPr>
      </w:pPr>
      <w:r w:rsidRPr="00DD0A71">
        <w:rPr>
          <w:rFonts w:ascii="Times New Roman" w:hAnsi="Times New Roman" w:cs="Times New Roman"/>
        </w:rPr>
        <w:t xml:space="preserve">Lewis: ‘if a man diligently followed this desire, pursuing the false objects until their falsity appeared and then resolutely abandoning them, he must come at last to the clear knowledge that the human soul was made to enjoy some object that is never fully given… in our present mode of subjective and </w:t>
      </w:r>
      <w:proofErr w:type="spellStart"/>
      <w:r w:rsidRPr="00DD0A71">
        <w:rPr>
          <w:rFonts w:ascii="Times New Roman" w:hAnsi="Times New Roman" w:cs="Times New Roman"/>
        </w:rPr>
        <w:t>spatio</w:t>
      </w:r>
      <w:proofErr w:type="spellEnd"/>
      <w:r w:rsidRPr="00DD0A71">
        <w:rPr>
          <w:rFonts w:ascii="Times New Roman" w:hAnsi="Times New Roman" w:cs="Times New Roman"/>
        </w:rPr>
        <w:t xml:space="preserve">-temporal experience. This Desire was, in the soul, as the Siege Perilous in Arthur’s castle – the chair in which only one could sit. And </w:t>
      </w:r>
      <w:r w:rsidRPr="00DD0A71">
        <w:rPr>
          <w:rFonts w:ascii="Times New Roman" w:hAnsi="Times New Roman" w:cs="Times New Roman"/>
          <w:bCs/>
        </w:rPr>
        <w:t>if nature makes nothing in vain</w:t>
      </w:r>
      <w:r w:rsidRPr="00DD0A71">
        <w:rPr>
          <w:rFonts w:ascii="Times New Roman" w:hAnsi="Times New Roman" w:cs="Times New Roman"/>
        </w:rPr>
        <w:t xml:space="preserve">, the One who can sit in this chair must exist.’ - </w:t>
      </w:r>
      <w:r w:rsidRPr="00DD0A71">
        <w:rPr>
          <w:rFonts w:ascii="Times New Roman" w:hAnsi="Times New Roman" w:cs="Times New Roman"/>
          <w:i/>
          <w:iCs/>
        </w:rPr>
        <w:t>Pilgrim’s Regress</w:t>
      </w:r>
      <w:r w:rsidRPr="00DD0A71">
        <w:rPr>
          <w:rFonts w:ascii="Times New Roman" w:hAnsi="Times New Roman" w:cs="Times New Roman"/>
        </w:rPr>
        <w:t>, 15.</w:t>
      </w:r>
    </w:p>
    <w:p w14:paraId="15DC07BB" w14:textId="79519488" w:rsidR="0092170E" w:rsidRPr="00DD0A71" w:rsidRDefault="0092170E" w:rsidP="00DD0A71">
      <w:pPr>
        <w:pStyle w:val="ListParagraph"/>
        <w:ind w:left="1440"/>
        <w:rPr>
          <w:rFonts w:ascii="Times New Roman" w:hAnsi="Times New Roman" w:cs="Times New Roman"/>
        </w:rPr>
      </w:pPr>
    </w:p>
    <w:p w14:paraId="49BC0CA8" w14:textId="519881F6" w:rsidR="00B336D2" w:rsidRDefault="00B336D2" w:rsidP="00DD0A71">
      <w:pPr>
        <w:pStyle w:val="ListParagraph"/>
        <w:ind w:left="1440"/>
        <w:rPr>
          <w:rFonts w:ascii="Times New Roman" w:hAnsi="Times New Roman" w:cs="Times New Roman"/>
        </w:rPr>
      </w:pPr>
    </w:p>
    <w:p w14:paraId="62BE8B5D" w14:textId="77777777" w:rsidR="00DD0A71" w:rsidRPr="00DD0A71" w:rsidRDefault="00DD0A71" w:rsidP="00DD0A71">
      <w:pPr>
        <w:pStyle w:val="ListParagraph"/>
        <w:ind w:left="1440"/>
        <w:rPr>
          <w:rFonts w:ascii="Times New Roman" w:hAnsi="Times New Roman" w:cs="Times New Roman"/>
        </w:rPr>
      </w:pPr>
    </w:p>
    <w:p w14:paraId="182A305B" w14:textId="210D6415" w:rsidR="0092170E" w:rsidRPr="00DD0A71" w:rsidRDefault="0092170E" w:rsidP="00DD0A71">
      <w:pPr>
        <w:pStyle w:val="ListParagraph"/>
        <w:numPr>
          <w:ilvl w:val="0"/>
          <w:numId w:val="25"/>
        </w:numPr>
        <w:ind w:left="1440"/>
        <w:rPr>
          <w:rFonts w:ascii="Times New Roman" w:hAnsi="Times New Roman" w:cs="Times New Roman"/>
        </w:rPr>
      </w:pPr>
      <w:r w:rsidRPr="00DD0A71">
        <w:rPr>
          <w:rFonts w:ascii="Times New Roman" w:hAnsi="Times New Roman" w:cs="Times New Roman"/>
        </w:rPr>
        <w:t>1) Nature makes no type of thing in vain.</w:t>
      </w:r>
    </w:p>
    <w:p w14:paraId="403A2A1F" w14:textId="77777777" w:rsidR="00C9487E" w:rsidRPr="00DD0A71" w:rsidRDefault="00C9487E" w:rsidP="00DD0A71">
      <w:pPr>
        <w:pStyle w:val="ListParagraph"/>
        <w:rPr>
          <w:rFonts w:ascii="Times New Roman" w:hAnsi="Times New Roman" w:cs="Times New Roman"/>
        </w:rPr>
      </w:pPr>
    </w:p>
    <w:p w14:paraId="19C546CF" w14:textId="77777777" w:rsidR="00C9487E" w:rsidRPr="00DD0A71" w:rsidRDefault="00C9487E" w:rsidP="00DD0A71">
      <w:pPr>
        <w:pStyle w:val="ListParagraph"/>
        <w:ind w:left="1440"/>
        <w:rPr>
          <w:rFonts w:ascii="Times New Roman" w:hAnsi="Times New Roman" w:cs="Times New Roman"/>
        </w:rPr>
      </w:pPr>
    </w:p>
    <w:p w14:paraId="258DC304" w14:textId="4288E63F" w:rsidR="0092170E" w:rsidRPr="00DD0A71" w:rsidRDefault="0092170E" w:rsidP="00DD0A71">
      <w:pPr>
        <w:ind w:left="1440"/>
      </w:pPr>
      <w:r w:rsidRPr="00DD0A71">
        <w:t>2) Humans</w:t>
      </w:r>
      <w:r w:rsidR="00C574C4" w:rsidRPr="00DD0A71">
        <w:t xml:space="preserve"> have a natural type of desire,</w:t>
      </w:r>
      <w:r w:rsidRPr="00DD0A71">
        <w:t xml:space="preserve"> Joy, </w:t>
      </w:r>
      <w:r w:rsidR="00C574C4" w:rsidRPr="00DD0A71">
        <w:t xml:space="preserve">that would </w:t>
      </w:r>
      <w:r w:rsidR="003F0F7E" w:rsidRPr="00DD0A71">
        <w:t xml:space="preserve">[probably] </w:t>
      </w:r>
      <w:r w:rsidR="00C574C4" w:rsidRPr="00DD0A71">
        <w:t>be vain unless some</w:t>
      </w:r>
      <w:r w:rsidRPr="00DD0A71">
        <w:t xml:space="preserve"> object tha</w:t>
      </w:r>
      <w:r w:rsidR="00C574C4" w:rsidRPr="00DD0A71">
        <w:t xml:space="preserve">t is never fully given in our </w:t>
      </w:r>
      <w:r w:rsidRPr="00DD0A71">
        <w:t>present m</w:t>
      </w:r>
      <w:r w:rsidR="00C574C4" w:rsidRPr="00DD0A71">
        <w:t>ode of existence is obtainable</w:t>
      </w:r>
      <w:r w:rsidRPr="00DD0A71">
        <w:t xml:space="preserve"> by humans in som</w:t>
      </w:r>
      <w:r w:rsidR="00C574C4" w:rsidRPr="00DD0A71">
        <w:t xml:space="preserve">e future mode of </w:t>
      </w:r>
      <w:r w:rsidRPr="00DD0A71">
        <w:t>existence.</w:t>
      </w:r>
    </w:p>
    <w:p w14:paraId="18F5CF10" w14:textId="291559ED" w:rsidR="00C9487E" w:rsidRPr="00DD0A71" w:rsidRDefault="00C9487E" w:rsidP="00DD0A71">
      <w:pPr>
        <w:ind w:left="1440"/>
      </w:pPr>
    </w:p>
    <w:p w14:paraId="3327AD05" w14:textId="77777777" w:rsidR="00C9487E" w:rsidRPr="00DD0A71" w:rsidRDefault="00C9487E" w:rsidP="00DD0A71">
      <w:pPr>
        <w:ind w:left="1440"/>
      </w:pPr>
    </w:p>
    <w:p w14:paraId="4A7F2D85" w14:textId="14255D14" w:rsidR="0092170E" w:rsidRPr="00DD0A71" w:rsidRDefault="0092170E" w:rsidP="00DD0A71">
      <w:pPr>
        <w:ind w:left="1440"/>
      </w:pPr>
      <w:r w:rsidRPr="00DD0A71">
        <w:t>3) Therefo</w:t>
      </w:r>
      <w:r w:rsidR="00C574C4" w:rsidRPr="00DD0A71">
        <w:t xml:space="preserve">re, the object of Joy </w:t>
      </w:r>
      <w:r w:rsidR="003F0F7E" w:rsidRPr="00DD0A71">
        <w:t xml:space="preserve">[probably] </w:t>
      </w:r>
      <w:r w:rsidR="00C574C4" w:rsidRPr="00DD0A71">
        <w:t xml:space="preserve">must be </w:t>
      </w:r>
      <w:r w:rsidRPr="00DD0A71">
        <w:t>obta</w:t>
      </w:r>
      <w:r w:rsidR="00C574C4" w:rsidRPr="00DD0A71">
        <w:t xml:space="preserve">inable in some future mode of </w:t>
      </w:r>
      <w:r w:rsidRPr="00DD0A71">
        <w:t>human existence.</w:t>
      </w:r>
    </w:p>
    <w:p w14:paraId="78708DF2" w14:textId="77777777" w:rsidR="00C9487E" w:rsidRPr="00DD0A71" w:rsidRDefault="00C9487E" w:rsidP="00DD0A71">
      <w:pPr>
        <w:ind w:left="1440"/>
      </w:pPr>
    </w:p>
    <w:p w14:paraId="352149CE" w14:textId="77777777" w:rsidR="0092170E" w:rsidRPr="00DD0A71" w:rsidRDefault="0092170E" w:rsidP="00DD0A71">
      <w:pPr>
        <w:ind w:left="1440"/>
      </w:pPr>
    </w:p>
    <w:p w14:paraId="75286CBD" w14:textId="253B4838" w:rsidR="0092170E" w:rsidRPr="00DD0A71" w:rsidRDefault="0092170E" w:rsidP="00DD0A71">
      <w:pPr>
        <w:pStyle w:val="ListParagraph"/>
        <w:numPr>
          <w:ilvl w:val="0"/>
          <w:numId w:val="25"/>
        </w:numPr>
        <w:ind w:left="1440"/>
        <w:rPr>
          <w:rFonts w:ascii="Times New Roman" w:hAnsi="Times New Roman" w:cs="Times New Roman"/>
        </w:rPr>
      </w:pPr>
      <w:r w:rsidRPr="00DD0A71">
        <w:rPr>
          <w:rFonts w:ascii="Times New Roman" w:hAnsi="Times New Roman" w:cs="Times New Roman"/>
        </w:rPr>
        <w:t xml:space="preserve">1) Nature makes </w:t>
      </w:r>
      <w:r w:rsidRPr="00DD0A71">
        <w:rPr>
          <w:rFonts w:ascii="Times New Roman" w:hAnsi="Times New Roman" w:cs="Times New Roman"/>
          <w:i/>
          <w:iCs/>
        </w:rPr>
        <w:t xml:space="preserve">no type of innate human desire </w:t>
      </w:r>
      <w:r w:rsidRPr="00DD0A71">
        <w:rPr>
          <w:rFonts w:ascii="Times New Roman" w:hAnsi="Times New Roman" w:cs="Times New Roman"/>
        </w:rPr>
        <w:t>in vain</w:t>
      </w:r>
    </w:p>
    <w:p w14:paraId="6E4E63EF" w14:textId="505CAEA0" w:rsidR="00CF23EB" w:rsidRPr="00DD0A71" w:rsidRDefault="00CF23EB" w:rsidP="00DD0A71">
      <w:pPr>
        <w:pStyle w:val="ListParagraph"/>
        <w:ind w:left="1440"/>
        <w:rPr>
          <w:rFonts w:ascii="Times New Roman" w:hAnsi="Times New Roman" w:cs="Times New Roman"/>
        </w:rPr>
      </w:pPr>
    </w:p>
    <w:p w14:paraId="0EA4120F" w14:textId="77777777" w:rsidR="00CF23EB" w:rsidRPr="00DD0A71" w:rsidRDefault="00CF23EB" w:rsidP="00DD0A71">
      <w:pPr>
        <w:pStyle w:val="ListParagraph"/>
        <w:ind w:left="1440"/>
        <w:rPr>
          <w:rFonts w:ascii="Times New Roman" w:hAnsi="Times New Roman" w:cs="Times New Roman"/>
        </w:rPr>
      </w:pPr>
    </w:p>
    <w:p w14:paraId="2AE0723E" w14:textId="47558C6F" w:rsidR="0092170E" w:rsidRPr="00DD0A71" w:rsidRDefault="0092170E" w:rsidP="00DD0A71">
      <w:pPr>
        <w:ind w:left="1440"/>
      </w:pPr>
      <w:r w:rsidRPr="00DD0A71">
        <w:t xml:space="preserve">2) Humans have innate types of desires that would </w:t>
      </w:r>
      <w:r w:rsidR="003E79DD" w:rsidRPr="00DD0A71">
        <w:t xml:space="preserve">[probably] be in </w:t>
      </w:r>
      <w:r w:rsidRPr="00DD0A71">
        <w:t>vain if God doesn’t exist (e.g. desires for objective value &amp; purpose, forgiveness, cosmic justice, etc.)</w:t>
      </w:r>
    </w:p>
    <w:p w14:paraId="37F96700" w14:textId="75F13B52" w:rsidR="00CF23EB" w:rsidRPr="00DD0A71" w:rsidRDefault="00CF23EB" w:rsidP="00DD0A71">
      <w:pPr>
        <w:ind w:left="1440"/>
      </w:pPr>
    </w:p>
    <w:p w14:paraId="427DAE34" w14:textId="77777777" w:rsidR="00CF23EB" w:rsidRPr="00DD0A71" w:rsidRDefault="00CF23EB" w:rsidP="00DD0A71">
      <w:pPr>
        <w:ind w:left="1440"/>
      </w:pPr>
    </w:p>
    <w:p w14:paraId="7F8B776E" w14:textId="3FCF7E34" w:rsidR="0092170E" w:rsidRPr="00DD0A71" w:rsidRDefault="00C574C4" w:rsidP="00DD0A71">
      <w:pPr>
        <w:ind w:left="1080" w:firstLine="360"/>
      </w:pPr>
      <w:r w:rsidRPr="00DD0A71">
        <w:t xml:space="preserve">3) Therefore, God </w:t>
      </w:r>
      <w:r w:rsidR="003E79DD" w:rsidRPr="00DD0A71">
        <w:t xml:space="preserve">[probably] </w:t>
      </w:r>
      <w:r w:rsidRPr="00DD0A71">
        <w:t>exists.</w:t>
      </w:r>
    </w:p>
    <w:p w14:paraId="380B119F" w14:textId="5007A1EB" w:rsidR="0092170E" w:rsidRPr="00DD0A71" w:rsidRDefault="00CF23EB" w:rsidP="00DD0A71">
      <w:pPr>
        <w:ind w:left="1440"/>
      </w:pPr>
      <w:r w:rsidRPr="00DD0A71">
        <w:tab/>
      </w:r>
    </w:p>
    <w:p w14:paraId="4FDB9541" w14:textId="77777777" w:rsidR="00CF23EB" w:rsidRPr="00DD0A71" w:rsidRDefault="00CF23EB" w:rsidP="00DD0A71">
      <w:pPr>
        <w:ind w:left="1440"/>
      </w:pPr>
    </w:p>
    <w:p w14:paraId="5B1FA630" w14:textId="2363975F" w:rsidR="0092170E" w:rsidRPr="00DD0A71" w:rsidRDefault="0092170E" w:rsidP="00DD0A71">
      <w:pPr>
        <w:pStyle w:val="ListParagraph"/>
        <w:numPr>
          <w:ilvl w:val="0"/>
          <w:numId w:val="25"/>
        </w:numPr>
        <w:ind w:left="1440"/>
        <w:rPr>
          <w:rFonts w:ascii="Times New Roman" w:hAnsi="Times New Roman" w:cs="Times New Roman"/>
        </w:rPr>
      </w:pPr>
      <w:r w:rsidRPr="00DD0A71">
        <w:rPr>
          <w:rFonts w:ascii="Times New Roman" w:hAnsi="Times New Roman" w:cs="Times New Roman"/>
        </w:rPr>
        <w:t>1) Humans have innate desires that would be in vain if God doesn’t exist</w:t>
      </w:r>
      <w:r w:rsidR="00C574C4" w:rsidRPr="00DD0A71">
        <w:rPr>
          <w:rFonts w:ascii="Times New Roman" w:hAnsi="Times New Roman" w:cs="Times New Roman"/>
        </w:rPr>
        <w:t>.</w:t>
      </w:r>
    </w:p>
    <w:p w14:paraId="4AEC5C14" w14:textId="6895463A" w:rsidR="00CF23EB" w:rsidRPr="00DD0A71" w:rsidRDefault="00CF23EB" w:rsidP="00DD0A71">
      <w:pPr>
        <w:ind w:left="1080"/>
      </w:pPr>
    </w:p>
    <w:p w14:paraId="41B40C8A" w14:textId="77777777" w:rsidR="00CF23EB" w:rsidRPr="00DD0A71" w:rsidRDefault="00CF23EB" w:rsidP="00DD0A71">
      <w:pPr>
        <w:ind w:left="1080"/>
      </w:pPr>
    </w:p>
    <w:p w14:paraId="6837583A" w14:textId="3351F26F" w:rsidR="0092170E" w:rsidRPr="00DD0A71" w:rsidRDefault="0092170E" w:rsidP="00DD0A71">
      <w:pPr>
        <w:ind w:left="1440"/>
      </w:pPr>
      <w:r w:rsidRPr="00DD0A71">
        <w:t>2) We should assume that no [type of] natural thing exists in vain until and unless we are shown otherwise</w:t>
      </w:r>
      <w:r w:rsidR="00C574C4" w:rsidRPr="00DD0A71">
        <w:t>.</w:t>
      </w:r>
    </w:p>
    <w:p w14:paraId="69CE602B" w14:textId="2D4C3547" w:rsidR="00CF23EB" w:rsidRPr="00DD0A71" w:rsidRDefault="00CF23EB" w:rsidP="00DD0A71">
      <w:pPr>
        <w:ind w:left="1440"/>
      </w:pPr>
    </w:p>
    <w:p w14:paraId="5FA4AE99" w14:textId="77777777" w:rsidR="00CF23EB" w:rsidRPr="00DD0A71" w:rsidRDefault="00CF23EB" w:rsidP="00DD0A71">
      <w:pPr>
        <w:ind w:left="1440"/>
      </w:pPr>
    </w:p>
    <w:p w14:paraId="2E408C47" w14:textId="70F625F8" w:rsidR="0092170E" w:rsidRPr="00DD0A71" w:rsidRDefault="0092170E" w:rsidP="00DD0A71">
      <w:pPr>
        <w:ind w:left="1440"/>
      </w:pPr>
      <w:r w:rsidRPr="00DD0A71">
        <w:t xml:space="preserve">3) Therefore (until and unless we are shown that the relevant innate desires exist in vain) </w:t>
      </w:r>
      <w:r w:rsidRPr="00DD0A71">
        <w:rPr>
          <w:i/>
          <w:iCs/>
        </w:rPr>
        <w:t>we should assume that God exists</w:t>
      </w:r>
      <w:r w:rsidR="00C574C4" w:rsidRPr="00DD0A71">
        <w:rPr>
          <w:iCs/>
        </w:rPr>
        <w:t>.</w:t>
      </w:r>
    </w:p>
    <w:p w14:paraId="4CE66891" w14:textId="33AFF23C" w:rsidR="00342E13" w:rsidRDefault="00342E13" w:rsidP="00DD0A71"/>
    <w:p w14:paraId="7FECC0E2" w14:textId="77777777" w:rsidR="00DD0A71" w:rsidRPr="00DD0A71" w:rsidRDefault="00DD0A71" w:rsidP="00DD0A71"/>
    <w:p w14:paraId="60357BBE" w14:textId="504CE720" w:rsidR="00335554" w:rsidRPr="00DD0A71" w:rsidRDefault="00E87771" w:rsidP="00DD0A71">
      <w:pPr>
        <w:pStyle w:val="ListParagraph"/>
        <w:numPr>
          <w:ilvl w:val="0"/>
          <w:numId w:val="19"/>
        </w:numPr>
        <w:rPr>
          <w:rFonts w:ascii="Times New Roman" w:hAnsi="Times New Roman" w:cs="Times New Roman"/>
          <w:b/>
        </w:rPr>
      </w:pPr>
      <w:r w:rsidRPr="00DD0A71">
        <w:rPr>
          <w:rFonts w:ascii="Times New Roman" w:hAnsi="Times New Roman" w:cs="Times New Roman"/>
          <w:b/>
          <w:bCs/>
          <w:iCs/>
        </w:rPr>
        <w:t>The Abductive AFD</w:t>
      </w:r>
    </w:p>
    <w:p w14:paraId="5ED18156" w14:textId="77777777" w:rsidR="00335554" w:rsidRPr="00DD0A71" w:rsidRDefault="00335554" w:rsidP="00DD0A71"/>
    <w:p w14:paraId="6187DF5F" w14:textId="689E681B" w:rsidR="00654601" w:rsidRPr="00DD0A71" w:rsidRDefault="00654601" w:rsidP="00DD0A71">
      <w:pPr>
        <w:pStyle w:val="ListParagraph"/>
        <w:numPr>
          <w:ilvl w:val="0"/>
          <w:numId w:val="27"/>
        </w:numPr>
        <w:ind w:left="1440"/>
        <w:rPr>
          <w:rFonts w:ascii="Times New Roman" w:hAnsi="Times New Roman" w:cs="Times New Roman"/>
        </w:rPr>
      </w:pPr>
      <w:r w:rsidRPr="00DD0A71">
        <w:rPr>
          <w:rFonts w:ascii="Times New Roman" w:hAnsi="Times New Roman" w:cs="Times New Roman"/>
        </w:rPr>
        <w:t>‘On Christian theism God’s intention in creating humans is to fit them for eternity in God’s presence. As such, it stands to reason that we should find ourselves dissatisfied with worldly satisfactions. Let’s put the likelihood that we should long for the infinite given theism at 0.9... I wouldn’t say that such desires couldn’t possibly arise in an atheistic world… But how likely would they arise in such a world? So long as the answer is “less likely than in a theistic world,” the presence of these desires confirms theism.’</w:t>
      </w:r>
    </w:p>
    <w:p w14:paraId="200CB1FF" w14:textId="2215437A" w:rsidR="00B05BBB" w:rsidRPr="00DD0A71" w:rsidRDefault="00B05BBB" w:rsidP="00DD0A71">
      <w:pPr>
        <w:pStyle w:val="ListParagraph"/>
        <w:ind w:left="1440"/>
        <w:rPr>
          <w:rFonts w:ascii="Times New Roman" w:hAnsi="Times New Roman" w:cs="Times New Roman"/>
        </w:rPr>
      </w:pPr>
    </w:p>
    <w:p w14:paraId="24CA6FDF" w14:textId="05327B9B" w:rsidR="00B05BBB" w:rsidRPr="00DD0A71" w:rsidRDefault="00B05BBB" w:rsidP="00DD0A71">
      <w:pPr>
        <w:pStyle w:val="ListParagraph"/>
        <w:ind w:left="1440"/>
        <w:rPr>
          <w:rFonts w:ascii="Times New Roman" w:hAnsi="Times New Roman" w:cs="Times New Roman"/>
        </w:rPr>
      </w:pPr>
    </w:p>
    <w:p w14:paraId="7CBCA89F" w14:textId="77777777" w:rsidR="00B05BBB" w:rsidRPr="00DD0A71" w:rsidRDefault="00B05BBB" w:rsidP="00DD0A71">
      <w:pPr>
        <w:pStyle w:val="ListParagraph"/>
        <w:ind w:left="1440"/>
        <w:rPr>
          <w:rFonts w:ascii="Times New Roman" w:hAnsi="Times New Roman" w:cs="Times New Roman"/>
        </w:rPr>
      </w:pPr>
    </w:p>
    <w:p w14:paraId="7F77EF9B" w14:textId="2A9F1AF5" w:rsidR="00335554" w:rsidRPr="00DD0A71" w:rsidRDefault="00654601" w:rsidP="00DD0A71">
      <w:pPr>
        <w:pStyle w:val="ListParagraph"/>
        <w:numPr>
          <w:ilvl w:val="0"/>
          <w:numId w:val="27"/>
        </w:numPr>
        <w:ind w:left="1440"/>
        <w:rPr>
          <w:rFonts w:ascii="Times New Roman" w:hAnsi="Times New Roman" w:cs="Times New Roman"/>
        </w:rPr>
      </w:pPr>
      <w:r w:rsidRPr="00DD0A71">
        <w:rPr>
          <w:rFonts w:ascii="Times New Roman" w:hAnsi="Times New Roman" w:cs="Times New Roman"/>
        </w:rPr>
        <w:t>‘The Bayesian Argument from Desire’ (2006), http://dangerousidea.blogspot.com/2006/09/bayesian-argument-from-desire.html#comment</w:t>
      </w:r>
    </w:p>
    <w:p w14:paraId="40854F4F" w14:textId="44C5469B" w:rsidR="00342E13" w:rsidRDefault="00342E13" w:rsidP="00DD0A71"/>
    <w:p w14:paraId="5F328179" w14:textId="77777777" w:rsidR="00DD0A71" w:rsidRPr="00DD0A71" w:rsidRDefault="00DD0A71" w:rsidP="00DD0A71"/>
    <w:p w14:paraId="2D774E0D" w14:textId="77777777" w:rsidR="00510E43" w:rsidRPr="00DD0A71" w:rsidRDefault="00510E43" w:rsidP="00DD0A71"/>
    <w:p w14:paraId="415CA1C8" w14:textId="5D60E640" w:rsidR="00335554" w:rsidRPr="00DD0A71" w:rsidRDefault="00DD0A71" w:rsidP="00DD0A71">
      <w:pPr>
        <w:pStyle w:val="ListParagraph"/>
        <w:numPr>
          <w:ilvl w:val="0"/>
          <w:numId w:val="19"/>
        </w:numPr>
        <w:rPr>
          <w:rFonts w:ascii="Times New Roman" w:hAnsi="Times New Roman" w:cs="Times New Roman"/>
          <w:b/>
          <w:bCs/>
        </w:rPr>
      </w:pPr>
      <w:r>
        <w:rPr>
          <w:rFonts w:ascii="Times New Roman" w:hAnsi="Times New Roman" w:cs="Times New Roman"/>
          <w:b/>
          <w:bCs/>
          <w:iCs/>
        </w:rPr>
        <w:t>Inductive Arguments f</w:t>
      </w:r>
      <w:r w:rsidR="00F10A1C" w:rsidRPr="00DD0A71">
        <w:rPr>
          <w:rFonts w:ascii="Times New Roman" w:hAnsi="Times New Roman" w:cs="Times New Roman"/>
          <w:b/>
          <w:bCs/>
          <w:iCs/>
        </w:rPr>
        <w:t>rom Desire</w:t>
      </w:r>
    </w:p>
    <w:p w14:paraId="501DBCA6" w14:textId="2D6E337C" w:rsidR="00993E6A" w:rsidRPr="00DD0A71" w:rsidRDefault="00993E6A" w:rsidP="00DD0A71"/>
    <w:p w14:paraId="60454AB5" w14:textId="18A2BBCB" w:rsidR="00510E43" w:rsidRPr="00DD0A71" w:rsidRDefault="00510E43" w:rsidP="00DD0A71">
      <w:pPr>
        <w:pStyle w:val="ListParagraph"/>
        <w:numPr>
          <w:ilvl w:val="0"/>
          <w:numId w:val="29"/>
        </w:numPr>
        <w:ind w:left="1440"/>
        <w:rPr>
          <w:rFonts w:ascii="Times New Roman" w:hAnsi="Times New Roman" w:cs="Times New Roman"/>
        </w:rPr>
      </w:pPr>
      <w:r w:rsidRPr="00DD0A71">
        <w:rPr>
          <w:rFonts w:ascii="Times New Roman" w:hAnsi="Times New Roman" w:cs="Times New Roman"/>
        </w:rPr>
        <w:t>Lewis</w:t>
      </w:r>
      <w:r w:rsidR="00922300" w:rsidRPr="00DD0A71">
        <w:rPr>
          <w:rFonts w:ascii="Times New Roman" w:hAnsi="Times New Roman" w:cs="Times New Roman"/>
        </w:rPr>
        <w:t>:</w:t>
      </w:r>
      <w:r w:rsidR="00E928C5" w:rsidRPr="00DD0A71">
        <w:rPr>
          <w:rFonts w:ascii="Times New Roman" w:hAnsi="Times New Roman" w:cs="Times New Roman"/>
        </w:rPr>
        <w:t xml:space="preserve"> </w:t>
      </w:r>
      <w:r w:rsidRPr="00DD0A71">
        <w:rPr>
          <w:rFonts w:ascii="Times New Roman" w:hAnsi="Times New Roman" w:cs="Times New Roman"/>
        </w:rPr>
        <w:t xml:space="preserve">‘Creatures are not born with desires unless satisfaction for those desires exists. A baby feels hunger: well, there is such a thing as food. A duckling wants to swim: well, there is such a thing as water… If I find in myself a desire which no experience in this world can satisfy, the most probable explanation is that I was made for another world.’ - </w:t>
      </w:r>
      <w:r w:rsidRPr="00DD0A71">
        <w:rPr>
          <w:rFonts w:ascii="Times New Roman" w:hAnsi="Times New Roman" w:cs="Times New Roman"/>
          <w:i/>
          <w:iCs/>
        </w:rPr>
        <w:t>Mere Christianity</w:t>
      </w:r>
      <w:r w:rsidRPr="00DD0A71">
        <w:rPr>
          <w:rFonts w:ascii="Times New Roman" w:hAnsi="Times New Roman" w:cs="Times New Roman"/>
        </w:rPr>
        <w:t xml:space="preserve"> (London: Fount, 1997), 113.</w:t>
      </w:r>
    </w:p>
    <w:p w14:paraId="2D5625B1" w14:textId="3DC886FB" w:rsidR="00510E43" w:rsidRPr="00DD0A71" w:rsidRDefault="00510E43" w:rsidP="00DD0A71">
      <w:pPr>
        <w:ind w:left="1440"/>
      </w:pPr>
    </w:p>
    <w:p w14:paraId="50EF2878" w14:textId="01F062E8" w:rsidR="00993E6A" w:rsidRPr="00DD0A71" w:rsidRDefault="00993E6A" w:rsidP="00DD0A71">
      <w:pPr>
        <w:ind w:left="1440"/>
      </w:pPr>
    </w:p>
    <w:p w14:paraId="7E0F138D" w14:textId="77777777" w:rsidR="00993E6A" w:rsidRPr="00DD0A71" w:rsidRDefault="00993E6A" w:rsidP="00DD0A71">
      <w:pPr>
        <w:ind w:left="1440"/>
      </w:pPr>
    </w:p>
    <w:p w14:paraId="7A4D836E" w14:textId="3C1167E5" w:rsidR="00510E43" w:rsidRPr="00DD0A71" w:rsidRDefault="00510E43" w:rsidP="00DD0A71">
      <w:pPr>
        <w:pStyle w:val="ListParagraph"/>
        <w:numPr>
          <w:ilvl w:val="0"/>
          <w:numId w:val="29"/>
        </w:numPr>
        <w:ind w:left="1440"/>
        <w:rPr>
          <w:rFonts w:ascii="Times New Roman" w:hAnsi="Times New Roman" w:cs="Times New Roman"/>
        </w:rPr>
      </w:pPr>
      <w:r w:rsidRPr="00DD0A71">
        <w:rPr>
          <w:rFonts w:ascii="Times New Roman" w:hAnsi="Times New Roman" w:cs="Times New Roman"/>
        </w:rPr>
        <w:t>1) Humans have an innate existential desire for the Transcendent/God/one or more states of being for which God is a necessary precondition</w:t>
      </w:r>
    </w:p>
    <w:p w14:paraId="02CB8DB8" w14:textId="4F5BB209" w:rsidR="00993E6A" w:rsidRPr="00DD0A71" w:rsidRDefault="00993E6A" w:rsidP="00DD0A71">
      <w:pPr>
        <w:pStyle w:val="ListParagraph"/>
        <w:ind w:left="1440"/>
        <w:rPr>
          <w:rFonts w:ascii="Times New Roman" w:hAnsi="Times New Roman" w:cs="Times New Roman"/>
        </w:rPr>
      </w:pPr>
    </w:p>
    <w:p w14:paraId="1CE1574C" w14:textId="7BAAC5A4" w:rsidR="00993E6A" w:rsidRPr="00DD0A71" w:rsidRDefault="00993E6A" w:rsidP="00DD0A71"/>
    <w:p w14:paraId="0AB8071A" w14:textId="0BDEBA41" w:rsidR="00510E43" w:rsidRPr="00DD0A71" w:rsidRDefault="00510E43" w:rsidP="00DD0A71">
      <w:pPr>
        <w:ind w:left="1440"/>
      </w:pPr>
      <w:r w:rsidRPr="00DD0A71">
        <w:t>2) Most innate [human] desires/existential desires are such that there exists some object capable of satisfying them</w:t>
      </w:r>
    </w:p>
    <w:p w14:paraId="7A9C1990" w14:textId="518DB43B" w:rsidR="00993E6A" w:rsidRPr="00DD0A71" w:rsidRDefault="00993E6A" w:rsidP="00DD0A71">
      <w:pPr>
        <w:ind w:left="1440"/>
      </w:pPr>
    </w:p>
    <w:p w14:paraId="251D7DB6" w14:textId="45E23EC7" w:rsidR="00993E6A" w:rsidRPr="00DD0A71" w:rsidRDefault="00993E6A" w:rsidP="00DD0A71"/>
    <w:p w14:paraId="2A94443A" w14:textId="259C9B55" w:rsidR="00510E43" w:rsidRPr="00DD0A71" w:rsidRDefault="00510E43" w:rsidP="00DD0A71">
      <w:pPr>
        <w:ind w:left="1080" w:firstLine="360"/>
      </w:pPr>
      <w:r w:rsidRPr="00DD0A71">
        <w:t>3) Therefore, the Transcendent/God probably exists</w:t>
      </w:r>
    </w:p>
    <w:p w14:paraId="365A4BF5" w14:textId="7D3554E5" w:rsidR="00993E6A" w:rsidRPr="00DD0A71" w:rsidRDefault="00993E6A" w:rsidP="00DD0A71">
      <w:pPr>
        <w:ind w:left="1440"/>
      </w:pPr>
    </w:p>
    <w:p w14:paraId="2017E292" w14:textId="77777777" w:rsidR="00993E6A" w:rsidRPr="00DD0A71" w:rsidRDefault="00993E6A" w:rsidP="00DD0A71">
      <w:pPr>
        <w:ind w:left="1440"/>
      </w:pPr>
    </w:p>
    <w:p w14:paraId="0DF0ED0A" w14:textId="1CB0FBE2" w:rsidR="00873695" w:rsidRPr="00DD0A71" w:rsidRDefault="0095559B" w:rsidP="00DD0A71">
      <w:pPr>
        <w:pStyle w:val="ListParagraph"/>
        <w:numPr>
          <w:ilvl w:val="0"/>
          <w:numId w:val="29"/>
        </w:numPr>
        <w:ind w:left="1440"/>
        <w:rPr>
          <w:rFonts w:ascii="Times New Roman" w:hAnsi="Times New Roman" w:cs="Times New Roman"/>
        </w:rPr>
      </w:pPr>
      <w:r w:rsidRPr="00DD0A71">
        <w:rPr>
          <w:rFonts w:ascii="Times New Roman" w:hAnsi="Times New Roman" w:cs="Times New Roman"/>
        </w:rPr>
        <w:t>Even if we set aside the distinction between innate and non-innate desires, it seems to me to be a sound heuristic principle to give every desire the presumption of having a fulfillment until conceptual analysis or evidence shows otherwise.</w:t>
      </w:r>
    </w:p>
    <w:p w14:paraId="30A0AC51" w14:textId="77777777" w:rsidR="00873695" w:rsidRPr="00DD0A71" w:rsidRDefault="00873695" w:rsidP="00DD0A71"/>
    <w:p w14:paraId="2A092D20" w14:textId="1536EE1A" w:rsidR="0071012D" w:rsidRDefault="0071012D" w:rsidP="00DD0A71"/>
    <w:p w14:paraId="77591A4F" w14:textId="77777777" w:rsidR="00DD0A71" w:rsidRPr="00DD0A71" w:rsidRDefault="00DD0A71" w:rsidP="00DD0A71"/>
    <w:p w14:paraId="314ECD3F" w14:textId="06318756" w:rsidR="00335554" w:rsidRPr="00DD0A71" w:rsidRDefault="00F10A1C" w:rsidP="00DD0A71">
      <w:pPr>
        <w:pStyle w:val="ListParagraph"/>
        <w:numPr>
          <w:ilvl w:val="0"/>
          <w:numId w:val="19"/>
        </w:numPr>
        <w:rPr>
          <w:rFonts w:ascii="Times New Roman" w:hAnsi="Times New Roman" w:cs="Times New Roman"/>
          <w:b/>
          <w:bCs/>
        </w:rPr>
      </w:pPr>
      <w:proofErr w:type="spellStart"/>
      <w:r w:rsidRPr="00DD0A71">
        <w:rPr>
          <w:rFonts w:ascii="Times New Roman" w:hAnsi="Times New Roman" w:cs="Times New Roman"/>
          <w:b/>
          <w:bCs/>
          <w:i/>
          <w:iCs/>
        </w:rPr>
        <w:lastRenderedPageBreak/>
        <w:t>Reductio</w:t>
      </w:r>
      <w:proofErr w:type="spellEnd"/>
      <w:r w:rsidR="00DD0A71">
        <w:rPr>
          <w:rFonts w:ascii="Times New Roman" w:hAnsi="Times New Roman" w:cs="Times New Roman"/>
          <w:b/>
          <w:bCs/>
          <w:iCs/>
        </w:rPr>
        <w:t xml:space="preserve"> Arguments f</w:t>
      </w:r>
      <w:r w:rsidRPr="00DD0A71">
        <w:rPr>
          <w:rFonts w:ascii="Times New Roman" w:hAnsi="Times New Roman" w:cs="Times New Roman"/>
          <w:b/>
          <w:bCs/>
          <w:iCs/>
        </w:rPr>
        <w:t>rom Desire</w:t>
      </w:r>
    </w:p>
    <w:p w14:paraId="47DC9C60" w14:textId="13BA30C7" w:rsidR="00B62EA3" w:rsidRPr="00DD0A71" w:rsidRDefault="00B62EA3" w:rsidP="00DD0A71"/>
    <w:p w14:paraId="28CC8AA1" w14:textId="7567FCDE" w:rsidR="00EC033B" w:rsidRPr="00DD0A71" w:rsidRDefault="00EC033B" w:rsidP="00DD0A71">
      <w:pPr>
        <w:pStyle w:val="ListParagraph"/>
        <w:numPr>
          <w:ilvl w:val="0"/>
          <w:numId w:val="31"/>
        </w:numPr>
        <w:ind w:left="1440"/>
        <w:rPr>
          <w:rFonts w:ascii="Times New Roman" w:hAnsi="Times New Roman" w:cs="Times New Roman"/>
        </w:rPr>
      </w:pPr>
      <w:r w:rsidRPr="00DD0A71">
        <w:rPr>
          <w:rFonts w:ascii="Times New Roman" w:hAnsi="Times New Roman" w:cs="Times New Roman"/>
        </w:rPr>
        <w:t>Lewis</w:t>
      </w:r>
      <w:r w:rsidR="009D4230" w:rsidRPr="00DD0A71">
        <w:rPr>
          <w:rFonts w:ascii="Times New Roman" w:hAnsi="Times New Roman" w:cs="Times New Roman"/>
        </w:rPr>
        <w:t>:</w:t>
      </w:r>
      <w:r w:rsidR="000E69A5" w:rsidRPr="00DD0A71">
        <w:rPr>
          <w:rFonts w:ascii="Times New Roman" w:hAnsi="Times New Roman" w:cs="Times New Roman"/>
        </w:rPr>
        <w:t xml:space="preserve"> </w:t>
      </w:r>
      <w:r w:rsidRPr="00DD0A71">
        <w:rPr>
          <w:rFonts w:ascii="Times New Roman" w:hAnsi="Times New Roman" w:cs="Times New Roman"/>
        </w:rPr>
        <w:t xml:space="preserve">‘If I find in myself a desire which no experience in this world can satisfy, the most probable explanation is that I was made for another world. If none of my earthly pleasures satisfy it, that does not prove </w:t>
      </w:r>
      <w:r w:rsidRPr="00DD0A71">
        <w:rPr>
          <w:rFonts w:ascii="Times New Roman" w:hAnsi="Times New Roman" w:cs="Times New Roman"/>
          <w:bCs/>
        </w:rPr>
        <w:t>that the universe is a fraud</w:t>
      </w:r>
      <w:r w:rsidRPr="00DD0A71">
        <w:rPr>
          <w:rFonts w:ascii="Times New Roman" w:hAnsi="Times New Roman" w:cs="Times New Roman"/>
        </w:rPr>
        <w:t xml:space="preserve">.’ - </w:t>
      </w:r>
      <w:r w:rsidRPr="00DD0A71">
        <w:rPr>
          <w:rFonts w:ascii="Times New Roman" w:hAnsi="Times New Roman" w:cs="Times New Roman"/>
          <w:i/>
          <w:iCs/>
        </w:rPr>
        <w:t>Mere Christianity</w:t>
      </w:r>
      <w:r w:rsidRPr="00DD0A71">
        <w:rPr>
          <w:rFonts w:ascii="Times New Roman" w:hAnsi="Times New Roman" w:cs="Times New Roman"/>
        </w:rPr>
        <w:t xml:space="preserve"> (London: Fount, 1997), 113.</w:t>
      </w:r>
    </w:p>
    <w:p w14:paraId="315CC35D" w14:textId="4EBFA438" w:rsidR="00B62EA3" w:rsidRPr="00DD0A71" w:rsidRDefault="00B62EA3" w:rsidP="00DD0A71">
      <w:pPr>
        <w:pStyle w:val="ListParagraph"/>
        <w:ind w:left="1440"/>
        <w:rPr>
          <w:rFonts w:ascii="Times New Roman" w:hAnsi="Times New Roman" w:cs="Times New Roman"/>
        </w:rPr>
      </w:pPr>
    </w:p>
    <w:p w14:paraId="290BE597" w14:textId="77777777" w:rsidR="00B62EA3" w:rsidRPr="00DD0A71" w:rsidRDefault="00B62EA3" w:rsidP="00DD0A71">
      <w:pPr>
        <w:pStyle w:val="ListParagraph"/>
        <w:ind w:left="1440"/>
        <w:rPr>
          <w:rFonts w:ascii="Times New Roman" w:hAnsi="Times New Roman" w:cs="Times New Roman"/>
        </w:rPr>
      </w:pPr>
    </w:p>
    <w:p w14:paraId="62BFF5A3" w14:textId="77777777" w:rsidR="00456C02" w:rsidRPr="00DD0A71" w:rsidRDefault="00456C02" w:rsidP="00DD0A71">
      <w:pPr>
        <w:ind w:left="1440"/>
      </w:pPr>
    </w:p>
    <w:p w14:paraId="7A880ADC" w14:textId="77777777" w:rsidR="00456C02" w:rsidRPr="00DD0A71" w:rsidRDefault="00456C02" w:rsidP="00DD0A71">
      <w:pPr>
        <w:pStyle w:val="ListParagraph"/>
        <w:numPr>
          <w:ilvl w:val="0"/>
          <w:numId w:val="31"/>
        </w:numPr>
        <w:ind w:left="1440"/>
        <w:rPr>
          <w:rFonts w:ascii="Times New Roman" w:hAnsi="Times New Roman" w:cs="Times New Roman"/>
          <w:bCs/>
        </w:rPr>
      </w:pPr>
      <w:r w:rsidRPr="00DD0A71">
        <w:rPr>
          <w:rFonts w:ascii="Times New Roman" w:hAnsi="Times New Roman" w:cs="Times New Roman"/>
          <w:bCs/>
        </w:rPr>
        <w:t>Lewis: ‘A man may love a woman and not win her; but it would be very odd if the phenomenon called ‘falling in love’ occurred in a sexless world.’</w:t>
      </w:r>
    </w:p>
    <w:p w14:paraId="5015958E" w14:textId="63640253" w:rsidR="00456C02" w:rsidRPr="00DD0A71" w:rsidRDefault="00456C02" w:rsidP="00DD0A71">
      <w:pPr>
        <w:ind w:left="1440"/>
        <w:rPr>
          <w:bCs/>
        </w:rPr>
      </w:pPr>
      <w:r w:rsidRPr="00DD0A71">
        <w:rPr>
          <w:bCs/>
        </w:rPr>
        <w:t xml:space="preserve">‘The Weight of Glory’ In </w:t>
      </w:r>
      <w:r w:rsidRPr="00DD0A71">
        <w:rPr>
          <w:bCs/>
          <w:i/>
          <w:iCs/>
        </w:rPr>
        <w:t>C. S. Lewis Essay Collection: Faith,</w:t>
      </w:r>
      <w:r w:rsidRPr="00DD0A71">
        <w:rPr>
          <w:bCs/>
        </w:rPr>
        <w:t xml:space="preserve"> </w:t>
      </w:r>
      <w:r w:rsidRPr="00DD0A71">
        <w:rPr>
          <w:bCs/>
          <w:i/>
          <w:iCs/>
        </w:rPr>
        <w:t>Christianity and the Church</w:t>
      </w:r>
      <w:r w:rsidRPr="00DD0A71">
        <w:rPr>
          <w:bCs/>
        </w:rPr>
        <w:t xml:space="preserve"> (ed. Lesley Walmsley. London: HarperCollins, 2002), 99.</w:t>
      </w:r>
    </w:p>
    <w:p w14:paraId="661154EF" w14:textId="5561DDF6" w:rsidR="00A5536F" w:rsidRPr="00DD0A71" w:rsidRDefault="00A5536F" w:rsidP="00DD0A71">
      <w:pPr>
        <w:ind w:left="1440"/>
        <w:rPr>
          <w:bCs/>
        </w:rPr>
      </w:pPr>
    </w:p>
    <w:p w14:paraId="268D06E0" w14:textId="0B4D976B" w:rsidR="00B62EA3" w:rsidRPr="00DD0A71" w:rsidRDefault="00B62EA3" w:rsidP="00DD0A71">
      <w:pPr>
        <w:ind w:left="1440"/>
        <w:rPr>
          <w:bCs/>
        </w:rPr>
      </w:pPr>
    </w:p>
    <w:p w14:paraId="3AB6A7C2" w14:textId="77777777" w:rsidR="00B62EA3" w:rsidRPr="00DD0A71" w:rsidRDefault="00B62EA3" w:rsidP="00DD0A71">
      <w:pPr>
        <w:ind w:left="1440"/>
        <w:rPr>
          <w:bCs/>
        </w:rPr>
      </w:pPr>
    </w:p>
    <w:p w14:paraId="4F9AD229" w14:textId="3CB873AE" w:rsidR="00A5536F" w:rsidRPr="00DD0A71" w:rsidRDefault="00A5536F" w:rsidP="00DD0A71">
      <w:pPr>
        <w:pStyle w:val="ListParagraph"/>
        <w:numPr>
          <w:ilvl w:val="0"/>
          <w:numId w:val="31"/>
        </w:numPr>
        <w:ind w:left="1440"/>
        <w:rPr>
          <w:rFonts w:ascii="Times New Roman" w:hAnsi="Times New Roman" w:cs="Times New Roman"/>
          <w:bCs/>
        </w:rPr>
      </w:pPr>
      <w:r w:rsidRPr="00DD0A71">
        <w:rPr>
          <w:rFonts w:ascii="Times New Roman" w:hAnsi="Times New Roman" w:cs="Times New Roman"/>
          <w:bCs/>
        </w:rPr>
        <w:t xml:space="preserve">1) Given an instantiated kind K possessing innate existential desires, the existence of K would be absurd to the extent that </w:t>
      </w:r>
      <w:proofErr w:type="spellStart"/>
      <w:r w:rsidRPr="00DD0A71">
        <w:rPr>
          <w:rFonts w:ascii="Times New Roman" w:hAnsi="Times New Roman" w:cs="Times New Roman"/>
          <w:bCs/>
        </w:rPr>
        <w:t>its</w:t>
      </w:r>
      <w:proofErr w:type="spellEnd"/>
      <w:r w:rsidRPr="00DD0A71">
        <w:rPr>
          <w:rFonts w:ascii="Times New Roman" w:hAnsi="Times New Roman" w:cs="Times New Roman"/>
          <w:bCs/>
        </w:rPr>
        <w:t xml:space="preserve"> impossible for any member of K to have those desires satisfied</w:t>
      </w:r>
    </w:p>
    <w:p w14:paraId="0B3AA511" w14:textId="63DB4242" w:rsidR="00B62EA3" w:rsidRPr="00DD0A71" w:rsidRDefault="00B62EA3" w:rsidP="00DD0A71">
      <w:pPr>
        <w:pStyle w:val="ListParagraph"/>
        <w:ind w:left="1440"/>
        <w:rPr>
          <w:rFonts w:ascii="Times New Roman" w:hAnsi="Times New Roman" w:cs="Times New Roman"/>
          <w:bCs/>
        </w:rPr>
      </w:pPr>
    </w:p>
    <w:p w14:paraId="6D89C9F2" w14:textId="77777777" w:rsidR="00B62EA3" w:rsidRPr="00DD0A71" w:rsidRDefault="00B62EA3" w:rsidP="00DD0A71">
      <w:pPr>
        <w:pStyle w:val="ListParagraph"/>
        <w:ind w:left="1440"/>
        <w:rPr>
          <w:rFonts w:ascii="Times New Roman" w:hAnsi="Times New Roman" w:cs="Times New Roman"/>
          <w:bCs/>
        </w:rPr>
      </w:pPr>
    </w:p>
    <w:p w14:paraId="017D57E0" w14:textId="5A153F4D" w:rsidR="00A5536F" w:rsidRPr="00DD0A71" w:rsidRDefault="00A5536F" w:rsidP="00DD0A71">
      <w:pPr>
        <w:ind w:left="1440"/>
        <w:rPr>
          <w:bCs/>
        </w:rPr>
      </w:pPr>
      <w:r w:rsidRPr="00DD0A71">
        <w:rPr>
          <w:bCs/>
        </w:rPr>
        <w:t>2) Humans are an instantiated kind K with innate existential desires that are impossible to satisfy unless God exists</w:t>
      </w:r>
    </w:p>
    <w:p w14:paraId="7C2A4682" w14:textId="7CDFEBC0" w:rsidR="00B62EA3" w:rsidRPr="00DD0A71" w:rsidRDefault="00B62EA3" w:rsidP="00DD0A71">
      <w:pPr>
        <w:ind w:left="1440"/>
        <w:rPr>
          <w:bCs/>
        </w:rPr>
      </w:pPr>
    </w:p>
    <w:p w14:paraId="35640EC6" w14:textId="77777777" w:rsidR="00B62EA3" w:rsidRPr="00DD0A71" w:rsidRDefault="00B62EA3" w:rsidP="00DD0A71">
      <w:pPr>
        <w:ind w:left="1440"/>
        <w:rPr>
          <w:bCs/>
        </w:rPr>
      </w:pPr>
    </w:p>
    <w:p w14:paraId="40A0CBD8" w14:textId="5A979CAB" w:rsidR="00A5536F" w:rsidRPr="00DD0A71" w:rsidRDefault="00A5536F" w:rsidP="00DD0A71">
      <w:pPr>
        <w:ind w:left="1440"/>
        <w:rPr>
          <w:bCs/>
        </w:rPr>
      </w:pPr>
      <w:r w:rsidRPr="00DD0A71">
        <w:rPr>
          <w:bCs/>
        </w:rPr>
        <w:t>3) Therefore, unless God exists, human existence is absurd (at least to a substantial extent)</w:t>
      </w:r>
    </w:p>
    <w:p w14:paraId="056224B1" w14:textId="2126423D" w:rsidR="00B62EA3" w:rsidRPr="00DD0A71" w:rsidRDefault="00B62EA3" w:rsidP="00DD0A71">
      <w:pPr>
        <w:ind w:left="1440"/>
        <w:rPr>
          <w:bCs/>
        </w:rPr>
      </w:pPr>
    </w:p>
    <w:p w14:paraId="53C7F0E1" w14:textId="77777777" w:rsidR="00B62EA3" w:rsidRPr="00DD0A71" w:rsidRDefault="00B62EA3" w:rsidP="00DD0A71">
      <w:pPr>
        <w:ind w:left="1440"/>
        <w:rPr>
          <w:bCs/>
        </w:rPr>
      </w:pPr>
    </w:p>
    <w:p w14:paraId="73B90265" w14:textId="3870D5F5" w:rsidR="00A5536F" w:rsidRPr="00DD0A71" w:rsidRDefault="00A5536F" w:rsidP="00DD0A71">
      <w:pPr>
        <w:ind w:left="1080" w:firstLine="360"/>
        <w:rPr>
          <w:bCs/>
        </w:rPr>
      </w:pPr>
      <w:r w:rsidRPr="00DD0A71">
        <w:rPr>
          <w:bCs/>
        </w:rPr>
        <w:t>4) However, human existence is not absurd (at least, not to any substantial extent)</w:t>
      </w:r>
    </w:p>
    <w:p w14:paraId="5BCCF942" w14:textId="61835056" w:rsidR="00B62EA3" w:rsidRPr="00DD0A71" w:rsidRDefault="00B62EA3" w:rsidP="00DD0A71">
      <w:pPr>
        <w:ind w:left="1080" w:firstLine="360"/>
        <w:rPr>
          <w:bCs/>
        </w:rPr>
      </w:pPr>
    </w:p>
    <w:p w14:paraId="05ADDAA6" w14:textId="77777777" w:rsidR="00B62EA3" w:rsidRPr="00DD0A71" w:rsidRDefault="00B62EA3" w:rsidP="00DD0A71">
      <w:pPr>
        <w:ind w:left="1080" w:firstLine="360"/>
        <w:rPr>
          <w:bCs/>
        </w:rPr>
      </w:pPr>
    </w:p>
    <w:p w14:paraId="1B9DDBB3" w14:textId="77777777" w:rsidR="00A5536F" w:rsidRPr="00DD0A71" w:rsidRDefault="00A5536F" w:rsidP="00DD0A71">
      <w:pPr>
        <w:ind w:left="1080" w:firstLine="360"/>
        <w:rPr>
          <w:bCs/>
        </w:rPr>
      </w:pPr>
      <w:r w:rsidRPr="00DD0A71">
        <w:rPr>
          <w:bCs/>
        </w:rPr>
        <w:t>5) Therefore, God [probably] exists</w:t>
      </w:r>
    </w:p>
    <w:p w14:paraId="1812BC0C" w14:textId="32E1058D" w:rsidR="00A5536F" w:rsidRPr="00DD0A71" w:rsidRDefault="00A5536F" w:rsidP="00DD0A71">
      <w:pPr>
        <w:ind w:left="1440"/>
        <w:rPr>
          <w:bCs/>
        </w:rPr>
      </w:pPr>
    </w:p>
    <w:p w14:paraId="7D9EBD26" w14:textId="77777777" w:rsidR="00B62EA3" w:rsidRPr="00DD0A71" w:rsidRDefault="00B62EA3" w:rsidP="00DD0A71">
      <w:pPr>
        <w:ind w:left="1440"/>
        <w:rPr>
          <w:bCs/>
        </w:rPr>
      </w:pPr>
    </w:p>
    <w:p w14:paraId="20D90BB3" w14:textId="2D22A89E" w:rsidR="00A5536F" w:rsidRPr="00DD0A71" w:rsidRDefault="00A5536F" w:rsidP="00DD0A71">
      <w:pPr>
        <w:pStyle w:val="ListParagraph"/>
        <w:numPr>
          <w:ilvl w:val="0"/>
          <w:numId w:val="31"/>
        </w:numPr>
        <w:ind w:left="1440"/>
        <w:rPr>
          <w:rFonts w:ascii="Times New Roman" w:hAnsi="Times New Roman" w:cs="Times New Roman"/>
          <w:bCs/>
        </w:rPr>
      </w:pPr>
      <w:r w:rsidRPr="00DD0A71">
        <w:rPr>
          <w:rFonts w:ascii="Times New Roman" w:hAnsi="Times New Roman" w:cs="Times New Roman"/>
          <w:bCs/>
        </w:rPr>
        <w:t xml:space="preserve">If the satisfaction of our innate existential desires requires God, then </w:t>
      </w:r>
      <w:r w:rsidRPr="00DD0A71">
        <w:rPr>
          <w:rFonts w:ascii="Times New Roman" w:hAnsi="Times New Roman" w:cs="Times New Roman"/>
          <w:bCs/>
          <w:i/>
          <w:iCs/>
        </w:rPr>
        <w:t>the properly basic belief that life isn’t absurd</w:t>
      </w:r>
      <w:r w:rsidRPr="00DD0A71">
        <w:rPr>
          <w:rFonts w:ascii="Times New Roman" w:hAnsi="Times New Roman" w:cs="Times New Roman"/>
          <w:bCs/>
        </w:rPr>
        <w:t xml:space="preserve"> places the burden of proof on the nihilist.</w:t>
      </w:r>
    </w:p>
    <w:p w14:paraId="6424C178" w14:textId="4DCB4D38" w:rsidR="00A5536F" w:rsidRPr="00DD0A71" w:rsidRDefault="00A5536F" w:rsidP="00DD0A71">
      <w:pPr>
        <w:ind w:left="1440"/>
        <w:rPr>
          <w:bCs/>
        </w:rPr>
      </w:pPr>
    </w:p>
    <w:p w14:paraId="0B5E4546" w14:textId="053AE4C4" w:rsidR="00B62EA3" w:rsidRDefault="00B62EA3" w:rsidP="00DD0A71">
      <w:pPr>
        <w:ind w:left="1440"/>
        <w:rPr>
          <w:bCs/>
        </w:rPr>
      </w:pPr>
    </w:p>
    <w:p w14:paraId="3F66E8ED" w14:textId="77777777" w:rsidR="00DD0A71" w:rsidRPr="00DD0A71" w:rsidRDefault="00DD0A71" w:rsidP="00DD0A71">
      <w:pPr>
        <w:ind w:left="1440"/>
        <w:rPr>
          <w:bCs/>
        </w:rPr>
      </w:pPr>
    </w:p>
    <w:p w14:paraId="03970D93" w14:textId="2732D511" w:rsidR="00A5536F" w:rsidRPr="00DD0A71" w:rsidRDefault="00A5536F" w:rsidP="00DD0A71">
      <w:pPr>
        <w:pStyle w:val="ListParagraph"/>
        <w:numPr>
          <w:ilvl w:val="0"/>
          <w:numId w:val="31"/>
        </w:numPr>
        <w:ind w:left="1440"/>
        <w:rPr>
          <w:rFonts w:ascii="Times New Roman" w:hAnsi="Times New Roman" w:cs="Times New Roman"/>
          <w:bCs/>
        </w:rPr>
      </w:pPr>
      <w:r w:rsidRPr="00DD0A71">
        <w:rPr>
          <w:rFonts w:ascii="Times New Roman" w:hAnsi="Times New Roman" w:cs="Times New Roman"/>
          <w:bCs/>
        </w:rPr>
        <w:t>Some may profess a willingness to pay the price of affirming nihilism, but this affirmation is not an easy one to make or to consistently sustain.</w:t>
      </w:r>
    </w:p>
    <w:p w14:paraId="208C3653" w14:textId="7149A4D9" w:rsidR="00335554" w:rsidRDefault="00335554" w:rsidP="00DD0A71"/>
    <w:p w14:paraId="31460448" w14:textId="77777777" w:rsidR="00DD0A71" w:rsidRPr="00DD0A71" w:rsidRDefault="00DD0A71" w:rsidP="00DD0A71"/>
    <w:p w14:paraId="3D14FFE3" w14:textId="77777777" w:rsidR="0071012D" w:rsidRPr="00DD0A71" w:rsidRDefault="0071012D" w:rsidP="00DD0A71"/>
    <w:p w14:paraId="2EA1304C" w14:textId="3A943F6F" w:rsidR="00335554" w:rsidRPr="00DD0A71" w:rsidRDefault="00F10A1C" w:rsidP="00DD0A71">
      <w:pPr>
        <w:pStyle w:val="ListParagraph"/>
        <w:numPr>
          <w:ilvl w:val="0"/>
          <w:numId w:val="19"/>
        </w:numPr>
        <w:rPr>
          <w:rFonts w:ascii="Times New Roman" w:hAnsi="Times New Roman" w:cs="Times New Roman"/>
          <w:b/>
          <w:bCs/>
        </w:rPr>
      </w:pPr>
      <w:r w:rsidRPr="00DD0A71">
        <w:rPr>
          <w:rFonts w:ascii="Times New Roman" w:hAnsi="Times New Roman" w:cs="Times New Roman"/>
          <w:b/>
          <w:bCs/>
          <w:iCs/>
        </w:rPr>
        <w:t>Conclusion</w:t>
      </w:r>
    </w:p>
    <w:p w14:paraId="1A5A1530" w14:textId="5F30F68C" w:rsidR="00B62EA3" w:rsidRPr="00DD0A71" w:rsidRDefault="00B62EA3" w:rsidP="00DD0A71"/>
    <w:p w14:paraId="0B6A489B" w14:textId="0CEB8B20" w:rsidR="00385B5D" w:rsidRPr="00DD0A71" w:rsidRDefault="00385B5D" w:rsidP="00DD0A71">
      <w:pPr>
        <w:pStyle w:val="ListParagraph"/>
        <w:numPr>
          <w:ilvl w:val="0"/>
          <w:numId w:val="33"/>
        </w:numPr>
        <w:ind w:left="1440"/>
        <w:rPr>
          <w:rFonts w:ascii="Times New Roman" w:hAnsi="Times New Roman" w:cs="Times New Roman"/>
        </w:rPr>
      </w:pPr>
      <w:r w:rsidRPr="00DD0A71">
        <w:rPr>
          <w:rFonts w:ascii="Times New Roman" w:hAnsi="Times New Roman" w:cs="Times New Roman"/>
        </w:rPr>
        <w:t xml:space="preserve">Before </w:t>
      </w:r>
      <w:r w:rsidRPr="00DD0A71">
        <w:rPr>
          <w:rFonts w:ascii="Times New Roman" w:hAnsi="Times New Roman" w:cs="Times New Roman"/>
          <w:bCs/>
        </w:rPr>
        <w:t>C.S. Lewis</w:t>
      </w:r>
      <w:r w:rsidRPr="00DD0A71">
        <w:rPr>
          <w:rFonts w:ascii="Times New Roman" w:hAnsi="Times New Roman" w:cs="Times New Roman"/>
        </w:rPr>
        <w:t>, many people wrote about ‘Joy’ &amp; transcendent desires, and several thinkers gestured towards or made arguments from desire (e.g. Aquinas, Pascal, Chalmers, Chesterton, Maritain, Joad…)</w:t>
      </w:r>
    </w:p>
    <w:p w14:paraId="4344FAB1" w14:textId="48523300" w:rsidR="00B62EA3" w:rsidRPr="00DD0A71" w:rsidRDefault="00B62EA3" w:rsidP="00DD0A71">
      <w:pPr>
        <w:pStyle w:val="ListParagraph"/>
        <w:ind w:left="1440"/>
        <w:rPr>
          <w:rFonts w:ascii="Times New Roman" w:hAnsi="Times New Roman" w:cs="Times New Roman"/>
        </w:rPr>
      </w:pPr>
    </w:p>
    <w:p w14:paraId="147B6F4E" w14:textId="5E69B0D1" w:rsidR="00B62EA3" w:rsidRPr="00DD0A71" w:rsidRDefault="00B62EA3" w:rsidP="00DD0A71">
      <w:pPr>
        <w:pStyle w:val="ListParagraph"/>
        <w:ind w:left="1440"/>
        <w:rPr>
          <w:rFonts w:ascii="Times New Roman" w:hAnsi="Times New Roman" w:cs="Times New Roman"/>
        </w:rPr>
      </w:pPr>
    </w:p>
    <w:p w14:paraId="17B12595" w14:textId="77777777" w:rsidR="00B62EA3" w:rsidRPr="00DD0A71" w:rsidRDefault="00B62EA3" w:rsidP="00DD0A71">
      <w:pPr>
        <w:pStyle w:val="ListParagraph"/>
        <w:ind w:left="1440"/>
        <w:rPr>
          <w:rFonts w:ascii="Times New Roman" w:hAnsi="Times New Roman" w:cs="Times New Roman"/>
        </w:rPr>
      </w:pPr>
    </w:p>
    <w:p w14:paraId="07702659" w14:textId="01FB8EF0" w:rsidR="00385B5D" w:rsidRPr="00DD0A71" w:rsidRDefault="00385B5D" w:rsidP="00DD0A71">
      <w:pPr>
        <w:pStyle w:val="ListParagraph"/>
        <w:numPr>
          <w:ilvl w:val="0"/>
          <w:numId w:val="33"/>
        </w:numPr>
        <w:ind w:left="1440"/>
        <w:rPr>
          <w:rFonts w:ascii="Times New Roman" w:hAnsi="Times New Roman" w:cs="Times New Roman"/>
        </w:rPr>
      </w:pPr>
      <w:r w:rsidRPr="00DD0A71">
        <w:rPr>
          <w:rFonts w:ascii="Times New Roman" w:hAnsi="Times New Roman" w:cs="Times New Roman"/>
        </w:rPr>
        <w:t xml:space="preserve">But </w:t>
      </w:r>
      <w:r w:rsidRPr="00DD0A71">
        <w:rPr>
          <w:rFonts w:ascii="Times New Roman" w:hAnsi="Times New Roman" w:cs="Times New Roman"/>
          <w:bCs/>
        </w:rPr>
        <w:t xml:space="preserve">Lewis </w:t>
      </w:r>
      <w:r w:rsidRPr="00DD0A71">
        <w:rPr>
          <w:rFonts w:ascii="Times New Roman" w:hAnsi="Times New Roman" w:cs="Times New Roman"/>
        </w:rPr>
        <w:t xml:space="preserve">a) considered </w:t>
      </w:r>
      <w:r w:rsidRPr="00DD0A71">
        <w:rPr>
          <w:rFonts w:ascii="Times New Roman" w:hAnsi="Times New Roman" w:cs="Times New Roman"/>
          <w:i/>
          <w:iCs/>
        </w:rPr>
        <w:t>a plurality of innate desires</w:t>
      </w:r>
      <w:r w:rsidRPr="00DD0A71">
        <w:rPr>
          <w:rFonts w:ascii="Times New Roman" w:hAnsi="Times New Roman" w:cs="Times New Roman"/>
        </w:rPr>
        <w:t xml:space="preserve"> (whilst focusing on ‘Joy’) and b) used </w:t>
      </w:r>
      <w:r w:rsidRPr="00DD0A71">
        <w:rPr>
          <w:rFonts w:ascii="Times New Roman" w:hAnsi="Times New Roman" w:cs="Times New Roman"/>
          <w:i/>
          <w:iCs/>
        </w:rPr>
        <w:t>a plurality of argumentative forms</w:t>
      </w:r>
      <w:r w:rsidRPr="00DD0A71">
        <w:rPr>
          <w:rFonts w:ascii="Times New Roman" w:hAnsi="Times New Roman" w:cs="Times New Roman"/>
        </w:rPr>
        <w:t xml:space="preserve"> in </w:t>
      </w:r>
      <w:r w:rsidRPr="00DD0A71">
        <w:rPr>
          <w:rFonts w:ascii="Times New Roman" w:hAnsi="Times New Roman" w:cs="Times New Roman"/>
          <w:i/>
          <w:iCs/>
        </w:rPr>
        <w:t>different rhetorical contexts</w:t>
      </w:r>
    </w:p>
    <w:p w14:paraId="2AA73D71" w14:textId="6CECF0FE" w:rsidR="00B62EA3" w:rsidRPr="00DD0A71" w:rsidRDefault="00B62EA3" w:rsidP="00DD0A71">
      <w:pPr>
        <w:pStyle w:val="ListParagraph"/>
        <w:ind w:left="1440"/>
        <w:rPr>
          <w:rFonts w:ascii="Times New Roman" w:hAnsi="Times New Roman" w:cs="Times New Roman"/>
          <w:i/>
          <w:iCs/>
        </w:rPr>
      </w:pPr>
    </w:p>
    <w:p w14:paraId="58E6220E" w14:textId="0FB54E94" w:rsidR="00B62EA3" w:rsidRPr="00DD0A71" w:rsidRDefault="00B62EA3" w:rsidP="00DD0A71">
      <w:pPr>
        <w:pStyle w:val="ListParagraph"/>
        <w:ind w:left="1440"/>
        <w:rPr>
          <w:rFonts w:ascii="Times New Roman" w:hAnsi="Times New Roman" w:cs="Times New Roman"/>
          <w:i/>
          <w:iCs/>
        </w:rPr>
      </w:pPr>
    </w:p>
    <w:p w14:paraId="39942EED" w14:textId="77777777" w:rsidR="00B62EA3" w:rsidRPr="00DD0A71" w:rsidRDefault="00B62EA3" w:rsidP="00DD0A71">
      <w:pPr>
        <w:pStyle w:val="ListParagraph"/>
        <w:ind w:left="1440"/>
        <w:rPr>
          <w:rFonts w:ascii="Times New Roman" w:hAnsi="Times New Roman" w:cs="Times New Roman"/>
        </w:rPr>
      </w:pPr>
    </w:p>
    <w:p w14:paraId="747BD51C" w14:textId="04D9058E" w:rsidR="00385B5D" w:rsidRPr="00DD0A71" w:rsidRDefault="008122F9" w:rsidP="00DD0A71">
      <w:pPr>
        <w:pStyle w:val="ListParagraph"/>
        <w:numPr>
          <w:ilvl w:val="0"/>
          <w:numId w:val="33"/>
        </w:numPr>
        <w:ind w:left="1440"/>
        <w:rPr>
          <w:rFonts w:ascii="Times New Roman" w:hAnsi="Times New Roman" w:cs="Times New Roman"/>
        </w:rPr>
      </w:pPr>
      <w:r w:rsidRPr="00DD0A71">
        <w:rPr>
          <w:rFonts w:ascii="Times New Roman" w:hAnsi="Times New Roman" w:cs="Times New Roman"/>
        </w:rPr>
        <w:t>Thus,</w:t>
      </w:r>
      <w:r w:rsidR="00385B5D" w:rsidRPr="00DD0A71">
        <w:rPr>
          <w:rFonts w:ascii="Times New Roman" w:hAnsi="Times New Roman" w:cs="Times New Roman"/>
          <w:bCs/>
        </w:rPr>
        <w:t xml:space="preserve"> Lewis</w:t>
      </w:r>
      <w:r w:rsidR="00385B5D" w:rsidRPr="00DD0A71">
        <w:rPr>
          <w:rFonts w:ascii="Times New Roman" w:hAnsi="Times New Roman" w:cs="Times New Roman"/>
        </w:rPr>
        <w:t xml:space="preserve"> produced the twentieth century’s principle, sustained, positive engagement with the AFD</w:t>
      </w:r>
    </w:p>
    <w:p w14:paraId="14B6C8B1" w14:textId="433DF94E" w:rsidR="00B62EA3" w:rsidRPr="00DD0A71" w:rsidRDefault="00B62EA3" w:rsidP="00DD0A71">
      <w:pPr>
        <w:pStyle w:val="ListParagraph"/>
        <w:ind w:left="1440"/>
        <w:rPr>
          <w:rFonts w:ascii="Times New Roman" w:hAnsi="Times New Roman" w:cs="Times New Roman"/>
        </w:rPr>
      </w:pPr>
    </w:p>
    <w:p w14:paraId="3B91F85B" w14:textId="69F19EC9" w:rsidR="00B62EA3" w:rsidRPr="00DD0A71" w:rsidRDefault="00B62EA3" w:rsidP="00DD0A71">
      <w:pPr>
        <w:pStyle w:val="ListParagraph"/>
        <w:ind w:left="1440"/>
        <w:rPr>
          <w:rFonts w:ascii="Times New Roman" w:hAnsi="Times New Roman" w:cs="Times New Roman"/>
        </w:rPr>
      </w:pPr>
    </w:p>
    <w:p w14:paraId="75657C27" w14:textId="77777777" w:rsidR="00B62EA3" w:rsidRPr="00DD0A71" w:rsidRDefault="00B62EA3" w:rsidP="00DD0A71">
      <w:pPr>
        <w:pStyle w:val="ListParagraph"/>
        <w:ind w:left="1440"/>
        <w:rPr>
          <w:rFonts w:ascii="Times New Roman" w:hAnsi="Times New Roman" w:cs="Times New Roman"/>
        </w:rPr>
      </w:pPr>
    </w:p>
    <w:p w14:paraId="4DAB7687" w14:textId="60B8ECB8" w:rsidR="00385B5D" w:rsidRPr="00DD0A71" w:rsidRDefault="00385B5D" w:rsidP="00DD0A71">
      <w:pPr>
        <w:pStyle w:val="ListParagraph"/>
        <w:numPr>
          <w:ilvl w:val="0"/>
          <w:numId w:val="33"/>
        </w:numPr>
        <w:ind w:left="1440"/>
        <w:rPr>
          <w:rFonts w:ascii="Times New Roman" w:hAnsi="Times New Roman" w:cs="Times New Roman"/>
        </w:rPr>
      </w:pPr>
      <w:r w:rsidRPr="00DD0A71">
        <w:rPr>
          <w:rFonts w:ascii="Times New Roman" w:hAnsi="Times New Roman" w:cs="Times New Roman"/>
        </w:rPr>
        <w:t xml:space="preserve">These factors secure </w:t>
      </w:r>
      <w:r w:rsidRPr="00DD0A71">
        <w:rPr>
          <w:rFonts w:ascii="Times New Roman" w:hAnsi="Times New Roman" w:cs="Times New Roman"/>
          <w:bCs/>
        </w:rPr>
        <w:t>Lewis</w:t>
      </w:r>
      <w:r w:rsidRPr="00DD0A71">
        <w:rPr>
          <w:rFonts w:ascii="Times New Roman" w:hAnsi="Times New Roman" w:cs="Times New Roman"/>
        </w:rPr>
        <w:t>’s place as a central figure in the theistic argument from desire, one who has inspired a growing high-level engagement with the argument in contemporary philosophy and apologetics</w:t>
      </w:r>
    </w:p>
    <w:p w14:paraId="69A98A71" w14:textId="77777777" w:rsidR="0071012D" w:rsidRPr="00DD0A71" w:rsidRDefault="0071012D" w:rsidP="00DD0A71">
      <w:bookmarkStart w:id="0" w:name="_GoBack"/>
      <w:bookmarkEnd w:id="0"/>
    </w:p>
    <w:p w14:paraId="039D9E7B" w14:textId="08439148" w:rsidR="00B071F1" w:rsidRDefault="00B071F1" w:rsidP="00DD0A71"/>
    <w:p w14:paraId="23293367" w14:textId="77777777" w:rsidR="00DD0A71" w:rsidRPr="00DD0A71" w:rsidRDefault="00DD0A71" w:rsidP="00DD0A71"/>
    <w:p w14:paraId="1D75FF4B" w14:textId="2343D137" w:rsidR="008E6F61" w:rsidRPr="00DD0A71" w:rsidRDefault="008E6F61" w:rsidP="00DD0A71">
      <w:pPr>
        <w:rPr>
          <w:b/>
          <w:i/>
        </w:rPr>
      </w:pPr>
      <w:r w:rsidRPr="00DD0A71">
        <w:rPr>
          <w:b/>
          <w:i/>
        </w:rPr>
        <w:t>Suggested Re</w:t>
      </w:r>
      <w:r w:rsidR="00A175DA" w:rsidRPr="00DD0A71">
        <w:rPr>
          <w:b/>
          <w:i/>
        </w:rPr>
        <w:t>sources</w:t>
      </w:r>
      <w:r w:rsidRPr="00DD0A71">
        <w:rPr>
          <w:b/>
          <w:i/>
        </w:rPr>
        <w:t>:</w:t>
      </w:r>
    </w:p>
    <w:p w14:paraId="52BFE869" w14:textId="77777777" w:rsidR="00BA5C06" w:rsidRPr="00DD0A71" w:rsidRDefault="00BA5C06" w:rsidP="00141954">
      <w:pPr>
        <w:rPr>
          <w:sz w:val="20"/>
          <w:szCs w:val="20"/>
        </w:rPr>
      </w:pPr>
    </w:p>
    <w:p w14:paraId="3ED5F5EF" w14:textId="77777777" w:rsidR="00076D02" w:rsidRPr="00DD0A71" w:rsidRDefault="00076D02" w:rsidP="00141954">
      <w:pPr>
        <w:rPr>
          <w:b/>
          <w:sz w:val="20"/>
          <w:szCs w:val="20"/>
        </w:rPr>
      </w:pPr>
      <w:r w:rsidRPr="00DD0A71">
        <w:rPr>
          <w:b/>
          <w:sz w:val="20"/>
          <w:szCs w:val="20"/>
        </w:rPr>
        <w:t>Websites</w:t>
      </w:r>
    </w:p>
    <w:p w14:paraId="42C5254B" w14:textId="0D4A5EB1" w:rsidR="00AC7C38" w:rsidRPr="00DD0A71" w:rsidRDefault="007011D3" w:rsidP="00141954">
      <w:pPr>
        <w:rPr>
          <w:sz w:val="20"/>
          <w:szCs w:val="20"/>
        </w:rPr>
      </w:pPr>
      <w:hyperlink r:id="rId9" w:history="1">
        <w:r w:rsidR="001A1FBD" w:rsidRPr="00DD0A71">
          <w:rPr>
            <w:rStyle w:val="Hyperlink"/>
            <w:sz w:val="20"/>
            <w:szCs w:val="20"/>
          </w:rPr>
          <w:t>www.peterswilliams.com</w:t>
        </w:r>
      </w:hyperlink>
    </w:p>
    <w:p w14:paraId="53282948" w14:textId="77777777" w:rsidR="00B071F1" w:rsidRPr="00DD0A71" w:rsidRDefault="00B071F1" w:rsidP="00141954">
      <w:pPr>
        <w:rPr>
          <w:rFonts w:eastAsia="Times New Roman"/>
          <w:sz w:val="20"/>
          <w:szCs w:val="20"/>
        </w:rPr>
      </w:pPr>
    </w:p>
    <w:p w14:paraId="0767647E" w14:textId="77777777" w:rsidR="001A1FBD" w:rsidRPr="00DD0A71" w:rsidRDefault="001A1FBD" w:rsidP="00141954">
      <w:pPr>
        <w:rPr>
          <w:rFonts w:eastAsia="Times New Roman"/>
          <w:b/>
          <w:sz w:val="20"/>
          <w:szCs w:val="20"/>
        </w:rPr>
      </w:pPr>
      <w:r w:rsidRPr="00DD0A71">
        <w:rPr>
          <w:rFonts w:eastAsia="Times New Roman"/>
          <w:b/>
          <w:sz w:val="20"/>
          <w:szCs w:val="20"/>
        </w:rPr>
        <w:t>Watch</w:t>
      </w:r>
    </w:p>
    <w:p w14:paraId="424C123D" w14:textId="3EA86452" w:rsidR="001A1FBD" w:rsidRPr="00DD0A71" w:rsidRDefault="001A1FBD" w:rsidP="00141954">
      <w:pPr>
        <w:rPr>
          <w:rFonts w:eastAsia="Times New Roman"/>
          <w:sz w:val="20"/>
          <w:szCs w:val="20"/>
        </w:rPr>
      </w:pPr>
      <w:r w:rsidRPr="00DD0A71">
        <w:rPr>
          <w:rFonts w:eastAsia="Times New Roman"/>
          <w:sz w:val="20"/>
          <w:szCs w:val="20"/>
        </w:rPr>
        <w:t xml:space="preserve">YouTube Playlist, “The Argument from Desire” </w:t>
      </w:r>
      <w:hyperlink r:id="rId10" w:history="1">
        <w:r w:rsidRPr="00DD0A71">
          <w:rPr>
            <w:rStyle w:val="Hyperlink"/>
            <w:rFonts w:eastAsia="Times New Roman"/>
            <w:sz w:val="20"/>
            <w:szCs w:val="20"/>
          </w:rPr>
          <w:t>www.youtube.com/playlist?list=PLQhh3qcwVEWj3nK3TBydEVAFRtdqfrpW2</w:t>
        </w:r>
      </w:hyperlink>
    </w:p>
    <w:p w14:paraId="665E918A" w14:textId="77777777" w:rsidR="001A1FBD" w:rsidRPr="00DD0A71" w:rsidRDefault="001A1FBD" w:rsidP="00141954">
      <w:pPr>
        <w:rPr>
          <w:rFonts w:eastAsia="Times New Roman"/>
          <w:sz w:val="20"/>
          <w:szCs w:val="20"/>
        </w:rPr>
      </w:pPr>
    </w:p>
    <w:p w14:paraId="1D581747" w14:textId="77777777" w:rsidR="001A1FBD" w:rsidRPr="00DD0A71" w:rsidRDefault="001A1FBD" w:rsidP="00141954">
      <w:pPr>
        <w:rPr>
          <w:rFonts w:eastAsia="Times New Roman"/>
          <w:b/>
          <w:sz w:val="20"/>
          <w:szCs w:val="20"/>
        </w:rPr>
      </w:pPr>
      <w:r w:rsidRPr="00DD0A71">
        <w:rPr>
          <w:rFonts w:eastAsia="Times New Roman"/>
          <w:b/>
          <w:sz w:val="20"/>
          <w:szCs w:val="20"/>
        </w:rPr>
        <w:t>Listen</w:t>
      </w:r>
    </w:p>
    <w:p w14:paraId="48B9ED9E" w14:textId="16677CC2" w:rsidR="001A1FBD" w:rsidRPr="00DD0A71" w:rsidRDefault="001A1FBD" w:rsidP="00141954">
      <w:pPr>
        <w:rPr>
          <w:rFonts w:eastAsia="Times New Roman"/>
          <w:sz w:val="20"/>
          <w:szCs w:val="20"/>
        </w:rPr>
      </w:pPr>
      <w:r w:rsidRPr="00DD0A71">
        <w:rPr>
          <w:rFonts w:eastAsia="Times New Roman"/>
          <w:sz w:val="20"/>
          <w:szCs w:val="20"/>
        </w:rPr>
        <w:t xml:space="preserve">Kreeft, Peter. “Desire” </w:t>
      </w:r>
      <w:hyperlink r:id="rId11" w:history="1">
        <w:r w:rsidRPr="00DD0A71">
          <w:rPr>
            <w:rStyle w:val="Hyperlink"/>
            <w:rFonts w:eastAsia="Times New Roman"/>
            <w:sz w:val="20"/>
            <w:szCs w:val="20"/>
          </w:rPr>
          <w:t>www.peterkreeft.com/audio/23_desire.htm</w:t>
        </w:r>
      </w:hyperlink>
    </w:p>
    <w:p w14:paraId="46EE1E56" w14:textId="6BD521E1" w:rsidR="001A1FBD" w:rsidRPr="00DD0A71" w:rsidRDefault="001A1FBD" w:rsidP="00141954">
      <w:pPr>
        <w:rPr>
          <w:rFonts w:eastAsia="Times New Roman"/>
          <w:sz w:val="20"/>
          <w:szCs w:val="20"/>
        </w:rPr>
      </w:pPr>
      <w:r w:rsidRPr="00DD0A71">
        <w:rPr>
          <w:rFonts w:eastAsia="Times New Roman"/>
          <w:sz w:val="20"/>
          <w:szCs w:val="20"/>
        </w:rPr>
        <w:t xml:space="preserve">Williams, Peter S. “Debate: Does God Exist? Peter S. Williams vs. Einar Bohn at the Norwegian University of Science and Technology in Trondheim” </w:t>
      </w:r>
      <w:hyperlink r:id="rId12" w:history="1">
        <w:r w:rsidRPr="00DD0A71">
          <w:rPr>
            <w:rStyle w:val="Hyperlink"/>
            <w:rFonts w:eastAsia="Times New Roman"/>
            <w:sz w:val="20"/>
            <w:szCs w:val="20"/>
          </w:rPr>
          <w:t>http://peterswilliams.podbean.com/mf/feed/e5dvj8/Trondheim_2018_Debate.mp3arguments-from-desire/</w:t>
        </w:r>
      </w:hyperlink>
    </w:p>
    <w:p w14:paraId="1420376A" w14:textId="77777777" w:rsidR="001A4D56" w:rsidRPr="00DD0A71" w:rsidRDefault="001A4D56" w:rsidP="00141954">
      <w:pPr>
        <w:rPr>
          <w:rFonts w:eastAsia="Times New Roman"/>
          <w:sz w:val="20"/>
          <w:szCs w:val="20"/>
        </w:rPr>
      </w:pPr>
    </w:p>
    <w:p w14:paraId="43AFED1E" w14:textId="77777777" w:rsidR="008F4635" w:rsidRPr="00DD0A71" w:rsidRDefault="001A1FBD" w:rsidP="00141954">
      <w:pPr>
        <w:rPr>
          <w:rFonts w:eastAsia="Times New Roman"/>
          <w:b/>
          <w:sz w:val="20"/>
          <w:szCs w:val="20"/>
        </w:rPr>
      </w:pPr>
      <w:r w:rsidRPr="00DD0A71">
        <w:rPr>
          <w:rFonts w:eastAsia="Times New Roman"/>
          <w:b/>
          <w:sz w:val="20"/>
          <w:szCs w:val="20"/>
        </w:rPr>
        <w:t>Read</w:t>
      </w:r>
    </w:p>
    <w:p w14:paraId="11A0182F" w14:textId="4C56DF7E" w:rsidR="002738BB" w:rsidRPr="00DD0A71" w:rsidRDefault="002738BB" w:rsidP="00141954">
      <w:pPr>
        <w:rPr>
          <w:rFonts w:eastAsia="Times New Roman"/>
          <w:sz w:val="20"/>
          <w:szCs w:val="20"/>
        </w:rPr>
      </w:pPr>
      <w:proofErr w:type="spellStart"/>
      <w:r w:rsidRPr="00DD0A71">
        <w:rPr>
          <w:rFonts w:eastAsia="Times New Roman"/>
          <w:sz w:val="20"/>
          <w:szCs w:val="20"/>
        </w:rPr>
        <w:t>Bassham</w:t>
      </w:r>
      <w:proofErr w:type="spellEnd"/>
      <w:r w:rsidRPr="00DD0A71">
        <w:rPr>
          <w:rFonts w:eastAsia="Times New Roman"/>
          <w:sz w:val="20"/>
          <w:szCs w:val="20"/>
        </w:rPr>
        <w:t xml:space="preserve">, Gregory, ed. </w:t>
      </w:r>
      <w:r w:rsidRPr="00DD0A71">
        <w:rPr>
          <w:rFonts w:eastAsia="Times New Roman"/>
          <w:i/>
          <w:sz w:val="20"/>
          <w:szCs w:val="20"/>
        </w:rPr>
        <w:t>C.S. Lewis’ Apologetics</w:t>
      </w:r>
      <w:r w:rsidRPr="00DD0A71">
        <w:rPr>
          <w:rFonts w:eastAsia="Times New Roman"/>
          <w:sz w:val="20"/>
          <w:szCs w:val="20"/>
        </w:rPr>
        <w:t xml:space="preserve">: </w:t>
      </w:r>
      <w:r w:rsidRPr="00DD0A71">
        <w:rPr>
          <w:rFonts w:eastAsia="Times New Roman"/>
          <w:i/>
          <w:sz w:val="20"/>
          <w:szCs w:val="20"/>
        </w:rPr>
        <w:t>Pro and Con</w:t>
      </w:r>
      <w:r w:rsidRPr="00DD0A71">
        <w:rPr>
          <w:rFonts w:eastAsia="Times New Roman"/>
          <w:sz w:val="20"/>
          <w:szCs w:val="20"/>
        </w:rPr>
        <w:t xml:space="preserve"> (London: </w:t>
      </w:r>
      <w:proofErr w:type="spellStart"/>
      <w:r w:rsidRPr="00DD0A71">
        <w:rPr>
          <w:rFonts w:eastAsia="Times New Roman"/>
          <w:sz w:val="20"/>
          <w:szCs w:val="20"/>
        </w:rPr>
        <w:t>Rodolpi</w:t>
      </w:r>
      <w:proofErr w:type="spellEnd"/>
      <w:r w:rsidRPr="00DD0A71">
        <w:rPr>
          <w:rFonts w:eastAsia="Times New Roman"/>
          <w:sz w:val="20"/>
          <w:szCs w:val="20"/>
        </w:rPr>
        <w:t>-Brill, 2015)</w:t>
      </w:r>
      <w:r w:rsidR="003E5262" w:rsidRPr="00DD0A71">
        <w:rPr>
          <w:rFonts w:eastAsia="Times New Roman"/>
          <w:sz w:val="20"/>
          <w:szCs w:val="20"/>
        </w:rPr>
        <w:t>, Part One.</w:t>
      </w:r>
    </w:p>
    <w:p w14:paraId="09048F7E" w14:textId="77777777" w:rsidR="008F4635" w:rsidRPr="00DD0A71" w:rsidRDefault="001A1FBD" w:rsidP="00141954">
      <w:pPr>
        <w:rPr>
          <w:rFonts w:eastAsia="Times New Roman"/>
          <w:b/>
          <w:sz w:val="20"/>
          <w:szCs w:val="20"/>
        </w:rPr>
      </w:pPr>
      <w:r w:rsidRPr="00DD0A71">
        <w:rPr>
          <w:rFonts w:eastAsia="Times New Roman"/>
          <w:sz w:val="20"/>
          <w:szCs w:val="20"/>
        </w:rPr>
        <w:t xml:space="preserve">Boethius. </w:t>
      </w:r>
      <w:r w:rsidRPr="00DD0A71">
        <w:rPr>
          <w:rFonts w:eastAsia="Times New Roman"/>
          <w:i/>
          <w:sz w:val="20"/>
          <w:szCs w:val="20"/>
        </w:rPr>
        <w:t>The Consolation of Philosophy</w:t>
      </w:r>
      <w:r w:rsidRPr="00DD0A71">
        <w:rPr>
          <w:rFonts w:eastAsia="Times New Roman"/>
          <w:sz w:val="20"/>
          <w:szCs w:val="20"/>
        </w:rPr>
        <w:t>. Book III.</w:t>
      </w:r>
    </w:p>
    <w:p w14:paraId="222CCAA2" w14:textId="0BB255E7" w:rsidR="001A1FBD" w:rsidRPr="00DD0A71" w:rsidRDefault="001A1FBD" w:rsidP="00141954">
      <w:pPr>
        <w:rPr>
          <w:rFonts w:eastAsia="Times New Roman"/>
          <w:b/>
          <w:sz w:val="20"/>
          <w:szCs w:val="20"/>
        </w:rPr>
      </w:pPr>
      <w:r w:rsidRPr="00DD0A71">
        <w:rPr>
          <w:rFonts w:eastAsia="Times New Roman"/>
          <w:sz w:val="20"/>
          <w:szCs w:val="20"/>
        </w:rPr>
        <w:t xml:space="preserve">Buras, Todd and Michael Cantrell. “C.S. Lewis’s Argument from Nostalgia: </w:t>
      </w:r>
      <w:r w:rsidR="00EA76DC" w:rsidRPr="00DD0A71">
        <w:rPr>
          <w:rFonts w:eastAsia="Times New Roman"/>
          <w:sz w:val="20"/>
          <w:szCs w:val="20"/>
        </w:rPr>
        <w:t>A New Argument from Desire</w:t>
      </w:r>
      <w:r w:rsidR="001A7215" w:rsidRPr="00DD0A71">
        <w:rPr>
          <w:rFonts w:eastAsia="Times New Roman"/>
          <w:sz w:val="20"/>
          <w:szCs w:val="20"/>
        </w:rPr>
        <w:t xml:space="preserve">” </w:t>
      </w:r>
      <w:r w:rsidR="00EA76DC" w:rsidRPr="00DD0A71">
        <w:rPr>
          <w:rFonts w:eastAsia="Times New Roman"/>
          <w:sz w:val="20"/>
          <w:szCs w:val="20"/>
        </w:rPr>
        <w:t xml:space="preserve">in </w:t>
      </w:r>
      <w:r w:rsidRPr="00DD0A71">
        <w:rPr>
          <w:rFonts w:eastAsia="Times New Roman"/>
          <w:i/>
          <w:sz w:val="20"/>
          <w:szCs w:val="20"/>
        </w:rPr>
        <w:t xml:space="preserve">Two Dozen (Or so) Arguments </w:t>
      </w:r>
      <w:proofErr w:type="gramStart"/>
      <w:r w:rsidRPr="00DD0A71">
        <w:rPr>
          <w:rFonts w:eastAsia="Times New Roman"/>
          <w:i/>
          <w:sz w:val="20"/>
          <w:szCs w:val="20"/>
        </w:rPr>
        <w:t>For</w:t>
      </w:r>
      <w:proofErr w:type="gramEnd"/>
      <w:r w:rsidRPr="00DD0A71">
        <w:rPr>
          <w:rFonts w:eastAsia="Times New Roman"/>
          <w:i/>
          <w:sz w:val="20"/>
          <w:szCs w:val="20"/>
        </w:rPr>
        <w:t xml:space="preserve"> God</w:t>
      </w:r>
      <w:r w:rsidRPr="00DD0A71">
        <w:rPr>
          <w:rFonts w:eastAsia="Times New Roman"/>
          <w:sz w:val="20"/>
          <w:szCs w:val="20"/>
        </w:rPr>
        <w:t xml:space="preserve"> (</w:t>
      </w:r>
      <w:r w:rsidR="00EA76DC" w:rsidRPr="00DD0A71">
        <w:rPr>
          <w:rFonts w:eastAsia="Times New Roman"/>
          <w:sz w:val="20"/>
          <w:szCs w:val="20"/>
        </w:rPr>
        <w:t xml:space="preserve">Jerry L. Walls and Trent Dougherty ed.’s. </w:t>
      </w:r>
      <w:r w:rsidRPr="00DD0A71">
        <w:rPr>
          <w:rFonts w:eastAsia="Times New Roman"/>
          <w:sz w:val="20"/>
          <w:szCs w:val="20"/>
        </w:rPr>
        <w:t>Oxford University Press), 356-321.</w:t>
      </w:r>
    </w:p>
    <w:p w14:paraId="13F10E92" w14:textId="01B61409" w:rsidR="001A1FBD" w:rsidRPr="00DD0A71" w:rsidRDefault="001A1FBD" w:rsidP="00141954">
      <w:pPr>
        <w:rPr>
          <w:rFonts w:eastAsia="Times New Roman"/>
          <w:sz w:val="20"/>
          <w:szCs w:val="20"/>
        </w:rPr>
      </w:pPr>
      <w:r w:rsidRPr="00DD0A71">
        <w:rPr>
          <w:rFonts w:eastAsia="Times New Roman"/>
          <w:sz w:val="20"/>
          <w:szCs w:val="20"/>
        </w:rPr>
        <w:t xml:space="preserve">Horner, David. “The Pursuit of Happiness: C. S. Lewis’s </w:t>
      </w:r>
      <w:proofErr w:type="spellStart"/>
      <w:r w:rsidRPr="00DD0A71">
        <w:rPr>
          <w:rFonts w:eastAsia="Times New Roman"/>
          <w:sz w:val="20"/>
          <w:szCs w:val="20"/>
        </w:rPr>
        <w:t>Eudaimonistic</w:t>
      </w:r>
      <w:proofErr w:type="spellEnd"/>
      <w:r w:rsidRPr="00DD0A71">
        <w:rPr>
          <w:rFonts w:eastAsia="Times New Roman"/>
          <w:sz w:val="20"/>
          <w:szCs w:val="20"/>
        </w:rPr>
        <w:t xml:space="preserve"> Understanding of Ethics” </w:t>
      </w:r>
      <w:hyperlink r:id="rId13" w:anchor="_ftnref10" w:history="1">
        <w:r w:rsidRPr="00DD0A71">
          <w:rPr>
            <w:rStyle w:val="Hyperlink"/>
            <w:rFonts w:eastAsia="Times New Roman"/>
            <w:sz w:val="20"/>
            <w:szCs w:val="20"/>
          </w:rPr>
          <w:t>www.cslewis.org/journal/the-pursuit-of-happiness-c-s-lewis’s-eudaimonistic-understanding-of-ethics/viewall/#_ftnref10</w:t>
        </w:r>
      </w:hyperlink>
      <w:r w:rsidRPr="00DD0A71">
        <w:rPr>
          <w:rFonts w:eastAsia="Times New Roman"/>
          <w:sz w:val="20"/>
          <w:szCs w:val="20"/>
        </w:rPr>
        <w:t xml:space="preserve"> </w:t>
      </w:r>
    </w:p>
    <w:p w14:paraId="7C2465ED" w14:textId="5E9154FA" w:rsidR="001A1FBD" w:rsidRPr="00DD0A71" w:rsidRDefault="001A1FBD" w:rsidP="00141954">
      <w:pPr>
        <w:rPr>
          <w:rFonts w:eastAsia="Times New Roman"/>
          <w:sz w:val="20"/>
          <w:szCs w:val="20"/>
        </w:rPr>
      </w:pPr>
      <w:r w:rsidRPr="00DD0A71">
        <w:rPr>
          <w:rFonts w:eastAsia="Times New Roman"/>
          <w:sz w:val="20"/>
          <w:szCs w:val="20"/>
        </w:rPr>
        <w:t xml:space="preserve">Kreeft, Peter. “The argument from desire” </w:t>
      </w:r>
      <w:hyperlink r:id="rId14" w:history="1">
        <w:r w:rsidRPr="00DD0A71">
          <w:rPr>
            <w:rStyle w:val="Hyperlink"/>
            <w:rFonts w:eastAsia="Times New Roman"/>
            <w:sz w:val="20"/>
            <w:szCs w:val="20"/>
          </w:rPr>
          <w:t>www.peterkreeft.com/topics/desire.htm</w:t>
        </w:r>
      </w:hyperlink>
      <w:r w:rsidRPr="00DD0A71">
        <w:rPr>
          <w:rFonts w:eastAsia="Times New Roman"/>
          <w:sz w:val="20"/>
          <w:szCs w:val="20"/>
        </w:rPr>
        <w:t xml:space="preserve"> </w:t>
      </w:r>
    </w:p>
    <w:p w14:paraId="5AC0AD0C" w14:textId="142EC951" w:rsidR="001A1FBD" w:rsidRPr="00DD0A71" w:rsidRDefault="001A1FBD" w:rsidP="00141954">
      <w:pPr>
        <w:rPr>
          <w:rFonts w:eastAsia="Times New Roman"/>
          <w:sz w:val="20"/>
          <w:szCs w:val="20"/>
        </w:rPr>
      </w:pPr>
      <w:r w:rsidRPr="00DD0A71">
        <w:rPr>
          <w:rFonts w:eastAsia="Times New Roman"/>
          <w:sz w:val="20"/>
          <w:szCs w:val="20"/>
        </w:rPr>
        <w:t xml:space="preserve">---. </w:t>
      </w:r>
      <w:r w:rsidRPr="00DD0A71">
        <w:rPr>
          <w:rFonts w:eastAsia="Times New Roman"/>
          <w:i/>
          <w:sz w:val="20"/>
          <w:szCs w:val="20"/>
        </w:rPr>
        <w:t>Heaven</w:t>
      </w:r>
      <w:r w:rsidRPr="00DD0A71">
        <w:rPr>
          <w:rFonts w:eastAsia="Times New Roman"/>
          <w:sz w:val="20"/>
          <w:szCs w:val="20"/>
        </w:rPr>
        <w:t xml:space="preserve">: </w:t>
      </w:r>
      <w:r w:rsidRPr="00DD0A71">
        <w:rPr>
          <w:rFonts w:eastAsia="Times New Roman"/>
          <w:i/>
          <w:sz w:val="20"/>
          <w:szCs w:val="20"/>
        </w:rPr>
        <w:t>The Heart’s Deepest Desire</w:t>
      </w:r>
      <w:r w:rsidRPr="00DD0A71">
        <w:rPr>
          <w:rFonts w:eastAsia="Times New Roman"/>
          <w:sz w:val="20"/>
          <w:szCs w:val="20"/>
        </w:rPr>
        <w:t xml:space="preserve">, expanded edition (Ignatius, 1989) </w:t>
      </w:r>
    </w:p>
    <w:p w14:paraId="3066CF85" w14:textId="15B613D3" w:rsidR="00B77A25" w:rsidRPr="00DD0A71" w:rsidRDefault="00B77A25" w:rsidP="00141954">
      <w:pPr>
        <w:rPr>
          <w:rFonts w:eastAsia="Times New Roman"/>
          <w:sz w:val="20"/>
          <w:szCs w:val="20"/>
        </w:rPr>
      </w:pPr>
      <w:r w:rsidRPr="00DD0A71">
        <w:rPr>
          <w:rFonts w:eastAsia="Times New Roman"/>
          <w:sz w:val="20"/>
          <w:szCs w:val="20"/>
        </w:rPr>
        <w:t xml:space="preserve">Lee, Robert Sloan. “As If Swallowing Light Itself: C.S. Lewis’s Argument from Desire” in </w:t>
      </w:r>
      <w:r w:rsidRPr="00DD0A71">
        <w:rPr>
          <w:rFonts w:eastAsia="Times New Roman"/>
          <w:i/>
          <w:sz w:val="20"/>
          <w:szCs w:val="20"/>
        </w:rPr>
        <w:t>C.S. Lewis as Philosopher</w:t>
      </w:r>
      <w:r w:rsidRPr="00DD0A71">
        <w:rPr>
          <w:rFonts w:eastAsia="Times New Roman"/>
          <w:sz w:val="20"/>
          <w:szCs w:val="20"/>
        </w:rPr>
        <w:t xml:space="preserve">: </w:t>
      </w:r>
      <w:r w:rsidRPr="00DD0A71">
        <w:rPr>
          <w:rFonts w:eastAsia="Times New Roman"/>
          <w:i/>
          <w:sz w:val="20"/>
          <w:szCs w:val="20"/>
        </w:rPr>
        <w:t>Truth, Goodne</w:t>
      </w:r>
      <w:r w:rsidR="00CF3C8F" w:rsidRPr="00DD0A71">
        <w:rPr>
          <w:rFonts w:eastAsia="Times New Roman"/>
          <w:i/>
          <w:sz w:val="20"/>
          <w:szCs w:val="20"/>
        </w:rPr>
        <w:t>s</w:t>
      </w:r>
      <w:r w:rsidRPr="00DD0A71">
        <w:rPr>
          <w:rFonts w:eastAsia="Times New Roman"/>
          <w:i/>
          <w:sz w:val="20"/>
          <w:szCs w:val="20"/>
        </w:rPr>
        <w:t>s, and Beauty</w:t>
      </w:r>
      <w:r w:rsidRPr="00DD0A71">
        <w:rPr>
          <w:rFonts w:eastAsia="Times New Roman"/>
          <w:sz w:val="20"/>
          <w:szCs w:val="20"/>
        </w:rPr>
        <w:t>. Second edition</w:t>
      </w:r>
      <w:r w:rsidR="00CF3C8F" w:rsidRPr="00DD0A71">
        <w:rPr>
          <w:rFonts w:eastAsia="Times New Roman"/>
          <w:sz w:val="20"/>
          <w:szCs w:val="20"/>
        </w:rPr>
        <w:t>. (David Baggett, Gary R. Habermas and Jerry L. Walls ed.’s. Lynchburg, VA: Liberty University Press, 2017)</w:t>
      </w:r>
    </w:p>
    <w:p w14:paraId="60C73783" w14:textId="61EDE3B1" w:rsidR="001A1FBD" w:rsidRPr="00DD0A71" w:rsidRDefault="001A1FBD" w:rsidP="00141954">
      <w:pPr>
        <w:rPr>
          <w:rFonts w:eastAsia="Times New Roman"/>
          <w:sz w:val="20"/>
          <w:szCs w:val="20"/>
        </w:rPr>
      </w:pPr>
      <w:r w:rsidRPr="00DD0A71">
        <w:rPr>
          <w:rFonts w:eastAsia="Times New Roman"/>
          <w:sz w:val="20"/>
          <w:szCs w:val="20"/>
        </w:rPr>
        <w:lastRenderedPageBreak/>
        <w:t xml:space="preserve">Lewis, C.S. </w:t>
      </w:r>
      <w:r w:rsidRPr="00DD0A71">
        <w:rPr>
          <w:rFonts w:eastAsia="Times New Roman"/>
          <w:i/>
          <w:sz w:val="20"/>
          <w:szCs w:val="20"/>
        </w:rPr>
        <w:t>Surprised by Joy</w:t>
      </w:r>
      <w:r w:rsidRPr="00DD0A71">
        <w:rPr>
          <w:rFonts w:eastAsia="Times New Roman"/>
          <w:sz w:val="20"/>
          <w:szCs w:val="20"/>
        </w:rPr>
        <w:t xml:space="preserve"> (Fount, 1998)</w:t>
      </w:r>
    </w:p>
    <w:p w14:paraId="55A9966C" w14:textId="77777777" w:rsidR="001A1FBD" w:rsidRPr="00DD0A71" w:rsidRDefault="001A1FBD" w:rsidP="00141954">
      <w:pPr>
        <w:rPr>
          <w:rFonts w:eastAsia="Times New Roman"/>
          <w:sz w:val="20"/>
          <w:szCs w:val="20"/>
        </w:rPr>
      </w:pPr>
      <w:r w:rsidRPr="00DD0A71">
        <w:rPr>
          <w:rFonts w:eastAsia="Times New Roman"/>
          <w:sz w:val="20"/>
          <w:szCs w:val="20"/>
        </w:rPr>
        <w:t xml:space="preserve">---. </w:t>
      </w:r>
      <w:r w:rsidRPr="00DD0A71">
        <w:rPr>
          <w:rFonts w:eastAsia="Times New Roman"/>
          <w:i/>
          <w:sz w:val="20"/>
          <w:szCs w:val="20"/>
        </w:rPr>
        <w:t>Mere Christianity</w:t>
      </w:r>
      <w:r w:rsidRPr="00DD0A71">
        <w:rPr>
          <w:rFonts w:eastAsia="Times New Roman"/>
          <w:sz w:val="20"/>
          <w:szCs w:val="20"/>
        </w:rPr>
        <w:t xml:space="preserve"> (Fount, 1997)</w:t>
      </w:r>
    </w:p>
    <w:p w14:paraId="2BF64255" w14:textId="77777777" w:rsidR="001A1FBD" w:rsidRPr="00DD0A71" w:rsidRDefault="001A1FBD" w:rsidP="00141954">
      <w:pPr>
        <w:rPr>
          <w:rFonts w:eastAsia="Times New Roman"/>
          <w:sz w:val="20"/>
          <w:szCs w:val="20"/>
        </w:rPr>
      </w:pPr>
      <w:r w:rsidRPr="00DD0A71">
        <w:rPr>
          <w:rFonts w:eastAsia="Times New Roman"/>
          <w:sz w:val="20"/>
          <w:szCs w:val="20"/>
        </w:rPr>
        <w:t xml:space="preserve"> ---. </w:t>
      </w:r>
      <w:r w:rsidRPr="00DD0A71">
        <w:rPr>
          <w:rFonts w:eastAsia="Times New Roman"/>
          <w:i/>
          <w:sz w:val="20"/>
          <w:szCs w:val="20"/>
        </w:rPr>
        <w:t>Pilgrim’s Regress</w:t>
      </w:r>
      <w:r w:rsidRPr="00DD0A71">
        <w:rPr>
          <w:rFonts w:eastAsia="Times New Roman"/>
          <w:sz w:val="20"/>
          <w:szCs w:val="20"/>
        </w:rPr>
        <w:t xml:space="preserve"> (Fount, 1977)</w:t>
      </w:r>
    </w:p>
    <w:p w14:paraId="345B7AF1" w14:textId="77777777" w:rsidR="001A1FBD" w:rsidRPr="00DD0A71" w:rsidRDefault="001A1FBD" w:rsidP="00141954">
      <w:pPr>
        <w:rPr>
          <w:rFonts w:eastAsia="Times New Roman"/>
          <w:sz w:val="20"/>
          <w:szCs w:val="20"/>
        </w:rPr>
      </w:pPr>
      <w:r w:rsidRPr="00DD0A71">
        <w:rPr>
          <w:rFonts w:eastAsia="Times New Roman"/>
          <w:sz w:val="20"/>
          <w:szCs w:val="20"/>
        </w:rPr>
        <w:t xml:space="preserve">---. “Meditation in a Toolshed” </w:t>
      </w:r>
      <w:r w:rsidRPr="00DD0A71">
        <w:rPr>
          <w:rFonts w:eastAsia="Times New Roman"/>
          <w:i/>
          <w:sz w:val="20"/>
          <w:szCs w:val="20"/>
        </w:rPr>
        <w:t>First and Second Things</w:t>
      </w:r>
      <w:r w:rsidRPr="00DD0A71">
        <w:rPr>
          <w:rFonts w:eastAsia="Times New Roman"/>
          <w:sz w:val="20"/>
          <w:szCs w:val="20"/>
        </w:rPr>
        <w:t xml:space="preserve"> (Fount, 1985)</w:t>
      </w:r>
    </w:p>
    <w:p w14:paraId="57068763" w14:textId="29E1C606" w:rsidR="001A1FBD" w:rsidRPr="00DD0A71" w:rsidRDefault="001A1FBD" w:rsidP="00141954">
      <w:pPr>
        <w:rPr>
          <w:rFonts w:eastAsia="Times New Roman"/>
          <w:sz w:val="20"/>
          <w:szCs w:val="20"/>
        </w:rPr>
      </w:pPr>
      <w:r w:rsidRPr="00DD0A71">
        <w:rPr>
          <w:rFonts w:eastAsia="Times New Roman"/>
          <w:sz w:val="20"/>
          <w:szCs w:val="20"/>
        </w:rPr>
        <w:t xml:space="preserve">Puckett Jr., Joe. </w:t>
      </w:r>
      <w:r w:rsidRPr="00DD0A71">
        <w:rPr>
          <w:rFonts w:eastAsia="Times New Roman"/>
          <w:i/>
          <w:sz w:val="20"/>
          <w:szCs w:val="20"/>
        </w:rPr>
        <w:t>The Apologetics of Joy</w:t>
      </w:r>
      <w:r w:rsidRPr="00DD0A71">
        <w:rPr>
          <w:rFonts w:eastAsia="Times New Roman"/>
          <w:sz w:val="20"/>
          <w:szCs w:val="20"/>
        </w:rPr>
        <w:t xml:space="preserve">: </w:t>
      </w:r>
      <w:r w:rsidRPr="00DD0A71">
        <w:rPr>
          <w:rFonts w:eastAsia="Times New Roman"/>
          <w:i/>
          <w:sz w:val="20"/>
          <w:szCs w:val="20"/>
        </w:rPr>
        <w:t>A Case for the Existence of God from C. S. Lewis’s Argument from Desire</w:t>
      </w:r>
      <w:r w:rsidRPr="00DD0A71">
        <w:rPr>
          <w:rFonts w:eastAsia="Times New Roman"/>
          <w:sz w:val="20"/>
          <w:szCs w:val="20"/>
        </w:rPr>
        <w:t xml:space="preserve"> (James Clarke and Co Ltd., 2013)</w:t>
      </w:r>
    </w:p>
    <w:p w14:paraId="6F699DB8" w14:textId="2ED8A6DD" w:rsidR="001A1FBD" w:rsidRPr="00DD0A71" w:rsidRDefault="001A1FBD" w:rsidP="00141954">
      <w:pPr>
        <w:rPr>
          <w:rFonts w:eastAsia="Times New Roman"/>
          <w:sz w:val="20"/>
          <w:szCs w:val="20"/>
        </w:rPr>
      </w:pPr>
      <w:proofErr w:type="spellStart"/>
      <w:r w:rsidRPr="00DD0A71">
        <w:rPr>
          <w:rFonts w:eastAsia="Times New Roman"/>
          <w:sz w:val="20"/>
          <w:szCs w:val="20"/>
        </w:rPr>
        <w:t>Reppert</w:t>
      </w:r>
      <w:proofErr w:type="spellEnd"/>
      <w:r w:rsidRPr="00DD0A71">
        <w:rPr>
          <w:rFonts w:eastAsia="Times New Roman"/>
          <w:sz w:val="20"/>
          <w:szCs w:val="20"/>
        </w:rPr>
        <w:t xml:space="preserve">, Victor. “The Bayesian Argument from Desire” </w:t>
      </w:r>
      <w:hyperlink r:id="rId15" w:anchor="comments" w:history="1">
        <w:r w:rsidRPr="00DD0A71">
          <w:rPr>
            <w:rStyle w:val="Hyperlink"/>
            <w:rFonts w:eastAsia="Times New Roman"/>
            <w:sz w:val="20"/>
            <w:szCs w:val="20"/>
          </w:rPr>
          <w:t>http://dangerousidea.blogspot.com/2006/09/bayesianargument-from-desire.html#comments</w:t>
        </w:r>
      </w:hyperlink>
    </w:p>
    <w:p w14:paraId="5D4FBB68" w14:textId="047B15DC" w:rsidR="005035D5" w:rsidRPr="00DD0A71" w:rsidRDefault="005035D5" w:rsidP="00141954">
      <w:pPr>
        <w:rPr>
          <w:rFonts w:eastAsia="Times New Roman"/>
          <w:sz w:val="20"/>
          <w:szCs w:val="20"/>
        </w:rPr>
      </w:pPr>
      <w:r w:rsidRPr="00DD0A71">
        <w:rPr>
          <w:rFonts w:eastAsia="Times New Roman"/>
          <w:sz w:val="20"/>
          <w:szCs w:val="20"/>
        </w:rPr>
        <w:t xml:space="preserve">Williams, Clifford. “Existential Arguments for Theistic Belief” in </w:t>
      </w:r>
      <w:r w:rsidRPr="00DD0A71">
        <w:rPr>
          <w:rFonts w:eastAsia="Times New Roman"/>
          <w:i/>
          <w:sz w:val="20"/>
          <w:szCs w:val="20"/>
        </w:rPr>
        <w:t>The Naturalness of Belief</w:t>
      </w:r>
      <w:r w:rsidRPr="00DD0A71">
        <w:rPr>
          <w:rFonts w:eastAsia="Times New Roman"/>
          <w:sz w:val="20"/>
          <w:szCs w:val="20"/>
        </w:rPr>
        <w:t xml:space="preserve">: </w:t>
      </w:r>
      <w:r w:rsidRPr="00DD0A71">
        <w:rPr>
          <w:rFonts w:eastAsia="Times New Roman"/>
          <w:i/>
          <w:sz w:val="20"/>
          <w:szCs w:val="20"/>
        </w:rPr>
        <w:t>New Essays on Theism’s Rationality</w:t>
      </w:r>
      <w:r w:rsidRPr="00DD0A71">
        <w:rPr>
          <w:rFonts w:eastAsia="Times New Roman"/>
          <w:sz w:val="20"/>
          <w:szCs w:val="20"/>
        </w:rPr>
        <w:t xml:space="preserve"> (Paul Copan &amp; Charles Taliaferro ed.’s. London: Lexington, 2019)</w:t>
      </w:r>
    </w:p>
    <w:p w14:paraId="20BFCFE4" w14:textId="6131B753" w:rsidR="00F14158" w:rsidRPr="00DD0A71" w:rsidRDefault="001A1FBD" w:rsidP="00141954">
      <w:pPr>
        <w:rPr>
          <w:rFonts w:eastAsia="Times New Roman"/>
          <w:sz w:val="20"/>
          <w:szCs w:val="20"/>
        </w:rPr>
      </w:pPr>
      <w:r w:rsidRPr="00DD0A71">
        <w:rPr>
          <w:rFonts w:eastAsia="Times New Roman"/>
          <w:sz w:val="20"/>
          <w:szCs w:val="20"/>
        </w:rPr>
        <w:t xml:space="preserve">Williams, Peter S. </w:t>
      </w:r>
      <w:r w:rsidR="00F14158" w:rsidRPr="00DD0A71">
        <w:rPr>
          <w:rFonts w:eastAsia="Times New Roman"/>
          <w:sz w:val="20"/>
          <w:szCs w:val="20"/>
        </w:rPr>
        <w:t>“A Beginner’s Guide to the Theistic Argument from Desire”</w:t>
      </w:r>
      <w:r w:rsidR="00374D4C" w:rsidRPr="00DD0A71">
        <w:rPr>
          <w:rFonts w:eastAsia="Times New Roman"/>
          <w:sz w:val="20"/>
          <w:szCs w:val="20"/>
        </w:rPr>
        <w:t xml:space="preserve"> (2020)</w:t>
      </w:r>
      <w:r w:rsidR="00F14158" w:rsidRPr="00DD0A71">
        <w:rPr>
          <w:rFonts w:eastAsia="Times New Roman"/>
          <w:sz w:val="20"/>
          <w:szCs w:val="20"/>
        </w:rPr>
        <w:t xml:space="preserve"> </w:t>
      </w:r>
      <w:hyperlink r:id="rId16" w:history="1">
        <w:r w:rsidR="00F14158" w:rsidRPr="00DD0A71">
          <w:rPr>
            <w:rStyle w:val="Hyperlink"/>
            <w:rFonts w:eastAsia="Times New Roman"/>
            <w:sz w:val="20"/>
            <w:szCs w:val="20"/>
          </w:rPr>
          <w:t>www.solas-cpc.org/a-beginners-guide-to-the-theistic-argument-from-desire/</w:t>
        </w:r>
      </w:hyperlink>
    </w:p>
    <w:p w14:paraId="16860169" w14:textId="7B74A6CD" w:rsidR="001A1FBD" w:rsidRPr="00DD0A71" w:rsidRDefault="00F14158" w:rsidP="00141954">
      <w:pPr>
        <w:rPr>
          <w:rFonts w:eastAsia="Times New Roman"/>
          <w:sz w:val="20"/>
          <w:szCs w:val="20"/>
        </w:rPr>
      </w:pPr>
      <w:r w:rsidRPr="00DD0A71">
        <w:rPr>
          <w:rFonts w:eastAsia="Times New Roman"/>
          <w:sz w:val="20"/>
          <w:szCs w:val="20"/>
        </w:rPr>
        <w:t>---. “</w:t>
      </w:r>
      <w:r w:rsidR="00A04189" w:rsidRPr="00DD0A71">
        <w:rPr>
          <w:rFonts w:eastAsia="Times New Roman"/>
          <w:sz w:val="20"/>
          <w:szCs w:val="20"/>
        </w:rPr>
        <w:t>C.S. Lewis as a Central Figure in Formulating th</w:t>
      </w:r>
      <w:r w:rsidRPr="00DD0A71">
        <w:rPr>
          <w:rFonts w:eastAsia="Times New Roman"/>
          <w:sz w:val="20"/>
          <w:szCs w:val="20"/>
        </w:rPr>
        <w:t>e Theistic Argument from Desire”</w:t>
      </w:r>
      <w:r w:rsidR="00A04189" w:rsidRPr="00DD0A71">
        <w:rPr>
          <w:rFonts w:eastAsia="Times New Roman"/>
          <w:sz w:val="20"/>
          <w:szCs w:val="20"/>
        </w:rPr>
        <w:t>, </w:t>
      </w:r>
      <w:proofErr w:type="spellStart"/>
      <w:r w:rsidR="00A04189" w:rsidRPr="00DD0A71">
        <w:rPr>
          <w:rFonts w:eastAsia="Times New Roman"/>
          <w:i/>
          <w:iCs/>
          <w:sz w:val="20"/>
          <w:szCs w:val="20"/>
        </w:rPr>
        <w:t>Linguaculture</w:t>
      </w:r>
      <w:proofErr w:type="spellEnd"/>
      <w:r w:rsidR="00A04189" w:rsidRPr="00DD0A71">
        <w:rPr>
          <w:rFonts w:eastAsia="Times New Roman"/>
          <w:sz w:val="20"/>
          <w:szCs w:val="20"/>
        </w:rPr>
        <w:t xml:space="preserve"> (Volume 10, 2019:2) </w:t>
      </w:r>
      <w:hyperlink r:id="rId17" w:history="1">
        <w:r w:rsidR="00A04189" w:rsidRPr="00DD0A71">
          <w:rPr>
            <w:rStyle w:val="Hyperlink"/>
            <w:rFonts w:eastAsia="Times New Roman"/>
            <w:sz w:val="20"/>
            <w:szCs w:val="20"/>
          </w:rPr>
          <w:t>http://journal.linguaculture.ro/images/2019-2/Linguaculture%202_2019_11_Peter%20S%20Williams.pdf</w:t>
        </w:r>
      </w:hyperlink>
    </w:p>
    <w:p w14:paraId="62BEE57F" w14:textId="3119FFAA" w:rsidR="001A1FBD" w:rsidRPr="00DD0A71" w:rsidRDefault="001A1FBD" w:rsidP="00141954">
      <w:pPr>
        <w:rPr>
          <w:rFonts w:eastAsia="Times New Roman"/>
          <w:sz w:val="20"/>
          <w:szCs w:val="20"/>
        </w:rPr>
      </w:pPr>
      <w:r w:rsidRPr="00DD0A71">
        <w:rPr>
          <w:rFonts w:eastAsia="Times New Roman"/>
          <w:sz w:val="20"/>
          <w:szCs w:val="20"/>
        </w:rPr>
        <w:t xml:space="preserve">---. “In </w:t>
      </w:r>
      <w:proofErr w:type="spellStart"/>
      <w:r w:rsidRPr="00DD0A71">
        <w:rPr>
          <w:rFonts w:eastAsia="Times New Roman"/>
          <w:sz w:val="20"/>
          <w:szCs w:val="20"/>
        </w:rPr>
        <w:t>Defence</w:t>
      </w:r>
      <w:proofErr w:type="spellEnd"/>
      <w:r w:rsidRPr="00DD0A71">
        <w:rPr>
          <w:rFonts w:eastAsia="Times New Roman"/>
          <w:sz w:val="20"/>
          <w:szCs w:val="20"/>
        </w:rPr>
        <w:t xml:space="preserve"> of Arguments from Desire” </w:t>
      </w:r>
      <w:hyperlink r:id="rId18" w:history="1">
        <w:r w:rsidRPr="00DD0A71">
          <w:rPr>
            <w:rStyle w:val="Hyperlink"/>
            <w:rFonts w:eastAsia="Times New Roman"/>
            <w:sz w:val="20"/>
            <w:szCs w:val="20"/>
          </w:rPr>
          <w:t>www.peterswilliams.com/2016/11/02/in-defence-of-argumentsfrom-desire/</w:t>
        </w:r>
      </w:hyperlink>
    </w:p>
    <w:p w14:paraId="5454B625" w14:textId="50FAC789" w:rsidR="001A4273" w:rsidRPr="00DD0A71" w:rsidRDefault="001A4273" w:rsidP="00141954">
      <w:pPr>
        <w:rPr>
          <w:rFonts w:eastAsia="Times New Roman"/>
          <w:sz w:val="20"/>
          <w:szCs w:val="20"/>
        </w:rPr>
      </w:pPr>
      <w:r w:rsidRPr="00DD0A71">
        <w:rPr>
          <w:rFonts w:eastAsia="Times New Roman"/>
          <w:sz w:val="20"/>
          <w:szCs w:val="20"/>
        </w:rPr>
        <w:t xml:space="preserve">---. “A Brief Introduction to and </w:t>
      </w:r>
      <w:proofErr w:type="spellStart"/>
      <w:r w:rsidRPr="00DD0A71">
        <w:rPr>
          <w:rFonts w:eastAsia="Times New Roman"/>
          <w:sz w:val="20"/>
          <w:szCs w:val="20"/>
        </w:rPr>
        <w:t>Defence</w:t>
      </w:r>
      <w:proofErr w:type="spellEnd"/>
      <w:r w:rsidRPr="00DD0A71">
        <w:rPr>
          <w:rFonts w:eastAsia="Times New Roman"/>
          <w:sz w:val="20"/>
          <w:szCs w:val="20"/>
        </w:rPr>
        <w:t xml:space="preserve"> of the Modern Ontological Argument” </w:t>
      </w:r>
      <w:hyperlink r:id="rId19" w:history="1">
        <w:r w:rsidR="00235C0E" w:rsidRPr="00DD0A71">
          <w:rPr>
            <w:rStyle w:val="Hyperlink"/>
            <w:rFonts w:eastAsia="Times New Roman"/>
            <w:sz w:val="20"/>
            <w:szCs w:val="20"/>
          </w:rPr>
          <w:t>https://theofilos.no/wp-content/uploads/2019/09/3d_Forum_Williams_A-Brief-Introduction-to-and-Defence-of-the-Modern-Ontological-Argument.pdf</w:t>
        </w:r>
      </w:hyperlink>
    </w:p>
    <w:p w14:paraId="734AA094" w14:textId="519D7980" w:rsidR="005A6F95" w:rsidRPr="00DD0A71" w:rsidRDefault="00A04189" w:rsidP="00141954">
      <w:pPr>
        <w:rPr>
          <w:rFonts w:eastAsia="Times New Roman"/>
          <w:sz w:val="20"/>
          <w:szCs w:val="20"/>
        </w:rPr>
      </w:pPr>
      <w:r w:rsidRPr="00DD0A71">
        <w:rPr>
          <w:rFonts w:eastAsia="Times New Roman"/>
          <w:sz w:val="20"/>
          <w:szCs w:val="20"/>
        </w:rPr>
        <w:t xml:space="preserve">---. </w:t>
      </w:r>
      <w:r w:rsidRPr="00DD0A71">
        <w:rPr>
          <w:rFonts w:eastAsia="Times New Roman"/>
          <w:i/>
          <w:sz w:val="20"/>
          <w:szCs w:val="20"/>
        </w:rPr>
        <w:t>C.S. Lewis vs. the New Atheists</w:t>
      </w:r>
      <w:r w:rsidRPr="00DD0A71">
        <w:rPr>
          <w:rFonts w:eastAsia="Times New Roman"/>
          <w:sz w:val="20"/>
          <w:szCs w:val="20"/>
        </w:rPr>
        <w:t xml:space="preserve"> (Paternoster, 2013)</w:t>
      </w:r>
    </w:p>
    <w:p w14:paraId="6FF3F666" w14:textId="764EA7E4" w:rsidR="00760A82" w:rsidRPr="00DD0A71" w:rsidRDefault="001A1FBD" w:rsidP="00141954">
      <w:pPr>
        <w:rPr>
          <w:rFonts w:eastAsia="Times New Roman"/>
          <w:sz w:val="20"/>
          <w:szCs w:val="20"/>
        </w:rPr>
      </w:pPr>
      <w:r w:rsidRPr="00DD0A71">
        <w:rPr>
          <w:rFonts w:eastAsia="Times New Roman"/>
          <w:sz w:val="20"/>
          <w:szCs w:val="20"/>
        </w:rPr>
        <w:t xml:space="preserve">---. </w:t>
      </w:r>
      <w:r w:rsidRPr="00DD0A71">
        <w:rPr>
          <w:rFonts w:eastAsia="Times New Roman"/>
          <w:i/>
          <w:sz w:val="20"/>
          <w:szCs w:val="20"/>
        </w:rPr>
        <w:t>The Case for God</w:t>
      </w:r>
      <w:r w:rsidRPr="00DD0A71">
        <w:rPr>
          <w:rFonts w:eastAsia="Times New Roman"/>
          <w:sz w:val="20"/>
          <w:szCs w:val="20"/>
        </w:rPr>
        <w:t xml:space="preserve"> (Monarch, 1999)</w:t>
      </w:r>
    </w:p>
    <w:sectPr w:rsidR="00760A82" w:rsidRPr="00DD0A71" w:rsidSect="006D767C">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6F04" w14:textId="77777777" w:rsidR="007011D3" w:rsidRDefault="007011D3" w:rsidP="008E6F61">
      <w:r>
        <w:separator/>
      </w:r>
    </w:p>
  </w:endnote>
  <w:endnote w:type="continuationSeparator" w:id="0">
    <w:p w14:paraId="2BFDF18A" w14:textId="77777777" w:rsidR="007011D3" w:rsidRDefault="007011D3"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BD03A0" w:rsidRDefault="00BD03A0"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BD03A0" w:rsidRDefault="00BD03A0"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BD03A0" w:rsidRDefault="00BD03A0"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3265B030" w:rsidR="00BD03A0" w:rsidRPr="007B080D" w:rsidRDefault="00BD03A0"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DD0A71">
      <w:rPr>
        <w:rStyle w:val="PageNumber"/>
        <w:rFonts w:ascii="Times New Roman" w:hAnsi="Times New Roman" w:cs="Times New Roman"/>
        <w:noProof/>
        <w:sz w:val="22"/>
        <w:szCs w:val="22"/>
      </w:rPr>
      <w:t>7</w:t>
    </w:r>
    <w:r w:rsidRPr="007B080D">
      <w:rPr>
        <w:rStyle w:val="PageNumber"/>
        <w:rFonts w:ascii="Times New Roman" w:hAnsi="Times New Roman" w:cs="Times New Roman"/>
        <w:sz w:val="22"/>
        <w:szCs w:val="22"/>
      </w:rPr>
      <w:fldChar w:fldCharType="end"/>
    </w:r>
  </w:p>
  <w:p w14:paraId="5CCFDA16" w14:textId="77777777" w:rsidR="00BD03A0" w:rsidRPr="008E6F61" w:rsidRDefault="00BD03A0"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7082" w14:textId="77777777" w:rsidR="007011D3" w:rsidRDefault="007011D3" w:rsidP="008E6F61">
      <w:r>
        <w:separator/>
      </w:r>
    </w:p>
  </w:footnote>
  <w:footnote w:type="continuationSeparator" w:id="0">
    <w:p w14:paraId="30E85A40" w14:textId="77777777" w:rsidR="007011D3" w:rsidRDefault="007011D3"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00D"/>
    <w:multiLevelType w:val="hybridMultilevel"/>
    <w:tmpl w:val="9AECD0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155"/>
    <w:multiLevelType w:val="hybridMultilevel"/>
    <w:tmpl w:val="C4CEAF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B2BDC"/>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17E16"/>
    <w:multiLevelType w:val="hybridMultilevel"/>
    <w:tmpl w:val="DD049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36A1"/>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C223C"/>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24EB9"/>
    <w:multiLevelType w:val="hybridMultilevel"/>
    <w:tmpl w:val="86E47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34D1"/>
    <w:multiLevelType w:val="hybridMultilevel"/>
    <w:tmpl w:val="F446AD70"/>
    <w:lvl w:ilvl="0" w:tplc="39223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BD4B20"/>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57C83"/>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77380"/>
    <w:multiLevelType w:val="hybridMultilevel"/>
    <w:tmpl w:val="1DAE2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20C"/>
    <w:multiLevelType w:val="hybridMultilevel"/>
    <w:tmpl w:val="DCD80E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32FE"/>
    <w:multiLevelType w:val="hybridMultilevel"/>
    <w:tmpl w:val="D0388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513BFB"/>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363"/>
    <w:multiLevelType w:val="hybridMultilevel"/>
    <w:tmpl w:val="01B83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936AC"/>
    <w:multiLevelType w:val="hybridMultilevel"/>
    <w:tmpl w:val="E20460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C7014"/>
    <w:multiLevelType w:val="hybridMultilevel"/>
    <w:tmpl w:val="69B24C7C"/>
    <w:lvl w:ilvl="0" w:tplc="04090015">
      <w:start w:val="1"/>
      <w:numFmt w:val="upperLetter"/>
      <w:lvlText w:val="%1."/>
      <w:lvlJc w:val="left"/>
      <w:pPr>
        <w:ind w:left="720" w:hanging="360"/>
      </w:pPr>
    </w:lvl>
    <w:lvl w:ilvl="1" w:tplc="98A21FF6">
      <w:start w:val="3"/>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37CB4"/>
    <w:multiLevelType w:val="hybridMultilevel"/>
    <w:tmpl w:val="D4488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E3A0B"/>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22AFF"/>
    <w:multiLevelType w:val="hybridMultilevel"/>
    <w:tmpl w:val="502042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C779C"/>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2167C"/>
    <w:multiLevelType w:val="hybridMultilevel"/>
    <w:tmpl w:val="A350D42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C32ADD"/>
    <w:multiLevelType w:val="hybridMultilevel"/>
    <w:tmpl w:val="4184F504"/>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B3360"/>
    <w:multiLevelType w:val="hybridMultilevel"/>
    <w:tmpl w:val="FCF25CE0"/>
    <w:lvl w:ilvl="0" w:tplc="978AF87A">
      <w:start w:val="1"/>
      <w:numFmt w:val="upp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E2ED1"/>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B12FC2"/>
    <w:multiLevelType w:val="hybridMultilevel"/>
    <w:tmpl w:val="AED8185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6E2EF4"/>
    <w:multiLevelType w:val="hybridMultilevel"/>
    <w:tmpl w:val="D854A5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8"/>
  </w:num>
  <w:num w:numId="5">
    <w:abstractNumId w:val="30"/>
  </w:num>
  <w:num w:numId="6">
    <w:abstractNumId w:val="3"/>
  </w:num>
  <w:num w:numId="7">
    <w:abstractNumId w:val="13"/>
  </w:num>
  <w:num w:numId="8">
    <w:abstractNumId w:val="18"/>
  </w:num>
  <w:num w:numId="9">
    <w:abstractNumId w:val="12"/>
  </w:num>
  <w:num w:numId="10">
    <w:abstractNumId w:val="2"/>
  </w:num>
  <w:num w:numId="11">
    <w:abstractNumId w:val="6"/>
  </w:num>
  <w:num w:numId="12">
    <w:abstractNumId w:val="23"/>
  </w:num>
  <w:num w:numId="13">
    <w:abstractNumId w:val="29"/>
  </w:num>
  <w:num w:numId="14">
    <w:abstractNumId w:val="25"/>
  </w:num>
  <w:num w:numId="15">
    <w:abstractNumId w:val="5"/>
  </w:num>
  <w:num w:numId="16">
    <w:abstractNumId w:val="32"/>
  </w:num>
  <w:num w:numId="17">
    <w:abstractNumId w:val="28"/>
  </w:num>
  <w:num w:numId="18">
    <w:abstractNumId w:val="11"/>
  </w:num>
  <w:num w:numId="19">
    <w:abstractNumId w:val="14"/>
  </w:num>
  <w:num w:numId="20">
    <w:abstractNumId w:val="16"/>
  </w:num>
  <w:num w:numId="21">
    <w:abstractNumId w:val="27"/>
  </w:num>
  <w:num w:numId="22">
    <w:abstractNumId w:val="26"/>
  </w:num>
  <w:num w:numId="23">
    <w:abstractNumId w:val="31"/>
  </w:num>
  <w:num w:numId="24">
    <w:abstractNumId w:val="0"/>
  </w:num>
  <w:num w:numId="25">
    <w:abstractNumId w:val="24"/>
  </w:num>
  <w:num w:numId="26">
    <w:abstractNumId w:val="22"/>
  </w:num>
  <w:num w:numId="27">
    <w:abstractNumId w:val="21"/>
  </w:num>
  <w:num w:numId="28">
    <w:abstractNumId w:val="7"/>
  </w:num>
  <w:num w:numId="29">
    <w:abstractNumId w:val="20"/>
  </w:num>
  <w:num w:numId="30">
    <w:abstractNumId w:val="4"/>
  </w:num>
  <w:num w:numId="31">
    <w:abstractNumId w:val="15"/>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40444"/>
    <w:rsid w:val="00053817"/>
    <w:rsid w:val="00064323"/>
    <w:rsid w:val="0006608E"/>
    <w:rsid w:val="0007460B"/>
    <w:rsid w:val="00076D02"/>
    <w:rsid w:val="00097905"/>
    <w:rsid w:val="000A4B86"/>
    <w:rsid w:val="000E69A5"/>
    <w:rsid w:val="000E6B52"/>
    <w:rsid w:val="000F5308"/>
    <w:rsid w:val="00102541"/>
    <w:rsid w:val="00113C42"/>
    <w:rsid w:val="001160AB"/>
    <w:rsid w:val="00123018"/>
    <w:rsid w:val="00131069"/>
    <w:rsid w:val="0013285D"/>
    <w:rsid w:val="00136200"/>
    <w:rsid w:val="00141954"/>
    <w:rsid w:val="00166059"/>
    <w:rsid w:val="00171748"/>
    <w:rsid w:val="001721F7"/>
    <w:rsid w:val="00176F9E"/>
    <w:rsid w:val="001A1FBD"/>
    <w:rsid w:val="001A4273"/>
    <w:rsid w:val="001A4D56"/>
    <w:rsid w:val="001A7215"/>
    <w:rsid w:val="001C3F5F"/>
    <w:rsid w:val="001F4098"/>
    <w:rsid w:val="00235C0E"/>
    <w:rsid w:val="00271DA6"/>
    <w:rsid w:val="002738BB"/>
    <w:rsid w:val="002826A5"/>
    <w:rsid w:val="00285897"/>
    <w:rsid w:val="00290FC7"/>
    <w:rsid w:val="00297727"/>
    <w:rsid w:val="002A2827"/>
    <w:rsid w:val="002B6F9F"/>
    <w:rsid w:val="002B7C8B"/>
    <w:rsid w:val="002C1E4E"/>
    <w:rsid w:val="002C43EC"/>
    <w:rsid w:val="002D1119"/>
    <w:rsid w:val="002D33B4"/>
    <w:rsid w:val="002D4D12"/>
    <w:rsid w:val="002D79AC"/>
    <w:rsid w:val="002E13F4"/>
    <w:rsid w:val="002E4819"/>
    <w:rsid w:val="002F48C6"/>
    <w:rsid w:val="0030083A"/>
    <w:rsid w:val="00301126"/>
    <w:rsid w:val="00307C73"/>
    <w:rsid w:val="00335554"/>
    <w:rsid w:val="0033596B"/>
    <w:rsid w:val="00342E13"/>
    <w:rsid w:val="0034423A"/>
    <w:rsid w:val="00363319"/>
    <w:rsid w:val="00374D4C"/>
    <w:rsid w:val="00385B5D"/>
    <w:rsid w:val="00387A80"/>
    <w:rsid w:val="003952EC"/>
    <w:rsid w:val="003974B2"/>
    <w:rsid w:val="003A2CBA"/>
    <w:rsid w:val="003C2F89"/>
    <w:rsid w:val="003E5262"/>
    <w:rsid w:val="003E79DD"/>
    <w:rsid w:val="003F0F7E"/>
    <w:rsid w:val="003F3034"/>
    <w:rsid w:val="003F71BB"/>
    <w:rsid w:val="00413527"/>
    <w:rsid w:val="00445587"/>
    <w:rsid w:val="00447BCD"/>
    <w:rsid w:val="00456C02"/>
    <w:rsid w:val="00472BE3"/>
    <w:rsid w:val="00480DC1"/>
    <w:rsid w:val="00485127"/>
    <w:rsid w:val="004A76E6"/>
    <w:rsid w:val="004B7B1C"/>
    <w:rsid w:val="004C0D47"/>
    <w:rsid w:val="004C13CE"/>
    <w:rsid w:val="004D1CB3"/>
    <w:rsid w:val="004D5BBE"/>
    <w:rsid w:val="004D7BC8"/>
    <w:rsid w:val="00502A56"/>
    <w:rsid w:val="005035D5"/>
    <w:rsid w:val="00510E43"/>
    <w:rsid w:val="00512782"/>
    <w:rsid w:val="00513E24"/>
    <w:rsid w:val="00521F17"/>
    <w:rsid w:val="0053682A"/>
    <w:rsid w:val="00541D35"/>
    <w:rsid w:val="00552747"/>
    <w:rsid w:val="0056611F"/>
    <w:rsid w:val="00572F41"/>
    <w:rsid w:val="0057488D"/>
    <w:rsid w:val="00583B76"/>
    <w:rsid w:val="00585168"/>
    <w:rsid w:val="005A1777"/>
    <w:rsid w:val="005A6F95"/>
    <w:rsid w:val="005C2FE5"/>
    <w:rsid w:val="005C6418"/>
    <w:rsid w:val="005D4860"/>
    <w:rsid w:val="005F53DE"/>
    <w:rsid w:val="005F6EA0"/>
    <w:rsid w:val="00634D4A"/>
    <w:rsid w:val="00644880"/>
    <w:rsid w:val="006467B4"/>
    <w:rsid w:val="00654601"/>
    <w:rsid w:val="0068272A"/>
    <w:rsid w:val="00696E71"/>
    <w:rsid w:val="00696F89"/>
    <w:rsid w:val="006B67E1"/>
    <w:rsid w:val="006C649F"/>
    <w:rsid w:val="006D767C"/>
    <w:rsid w:val="006E0C87"/>
    <w:rsid w:val="006E36F2"/>
    <w:rsid w:val="007011D3"/>
    <w:rsid w:val="00707116"/>
    <w:rsid w:val="00707A77"/>
    <w:rsid w:val="0071012D"/>
    <w:rsid w:val="00715747"/>
    <w:rsid w:val="00731A28"/>
    <w:rsid w:val="007401EF"/>
    <w:rsid w:val="00742E94"/>
    <w:rsid w:val="007552EB"/>
    <w:rsid w:val="00760A82"/>
    <w:rsid w:val="007618A0"/>
    <w:rsid w:val="00770596"/>
    <w:rsid w:val="00783AED"/>
    <w:rsid w:val="007874FB"/>
    <w:rsid w:val="007916CF"/>
    <w:rsid w:val="007A0BC9"/>
    <w:rsid w:val="007A4CA0"/>
    <w:rsid w:val="007A5AC4"/>
    <w:rsid w:val="007B080D"/>
    <w:rsid w:val="007B501F"/>
    <w:rsid w:val="007C7868"/>
    <w:rsid w:val="007F00BF"/>
    <w:rsid w:val="00804969"/>
    <w:rsid w:val="008111A0"/>
    <w:rsid w:val="008122F9"/>
    <w:rsid w:val="00815C4E"/>
    <w:rsid w:val="00833911"/>
    <w:rsid w:val="008405C2"/>
    <w:rsid w:val="00843D45"/>
    <w:rsid w:val="00873695"/>
    <w:rsid w:val="00875FF1"/>
    <w:rsid w:val="008822E1"/>
    <w:rsid w:val="0089301E"/>
    <w:rsid w:val="008A4144"/>
    <w:rsid w:val="008B1EFD"/>
    <w:rsid w:val="008B707B"/>
    <w:rsid w:val="008D2681"/>
    <w:rsid w:val="008E6F61"/>
    <w:rsid w:val="008F4635"/>
    <w:rsid w:val="00921414"/>
    <w:rsid w:val="0092170E"/>
    <w:rsid w:val="00922300"/>
    <w:rsid w:val="00926C73"/>
    <w:rsid w:val="00945C1B"/>
    <w:rsid w:val="009508CD"/>
    <w:rsid w:val="0095559B"/>
    <w:rsid w:val="009577F3"/>
    <w:rsid w:val="00976DBF"/>
    <w:rsid w:val="00993E6A"/>
    <w:rsid w:val="009A2F31"/>
    <w:rsid w:val="009C25FA"/>
    <w:rsid w:val="009D0CBC"/>
    <w:rsid w:val="009D4230"/>
    <w:rsid w:val="009E0A7C"/>
    <w:rsid w:val="009E617C"/>
    <w:rsid w:val="009E6709"/>
    <w:rsid w:val="009F599F"/>
    <w:rsid w:val="00A03C5F"/>
    <w:rsid w:val="00A04189"/>
    <w:rsid w:val="00A10EF7"/>
    <w:rsid w:val="00A1714B"/>
    <w:rsid w:val="00A175DA"/>
    <w:rsid w:val="00A20642"/>
    <w:rsid w:val="00A21E22"/>
    <w:rsid w:val="00A42853"/>
    <w:rsid w:val="00A50A0C"/>
    <w:rsid w:val="00A51CCF"/>
    <w:rsid w:val="00A55331"/>
    <w:rsid w:val="00A5536F"/>
    <w:rsid w:val="00A60FE5"/>
    <w:rsid w:val="00A662EE"/>
    <w:rsid w:val="00A925D2"/>
    <w:rsid w:val="00AB0050"/>
    <w:rsid w:val="00AC7C38"/>
    <w:rsid w:val="00AF3F17"/>
    <w:rsid w:val="00AF790E"/>
    <w:rsid w:val="00B05BBB"/>
    <w:rsid w:val="00B071F1"/>
    <w:rsid w:val="00B10DDC"/>
    <w:rsid w:val="00B20201"/>
    <w:rsid w:val="00B336D2"/>
    <w:rsid w:val="00B54CE8"/>
    <w:rsid w:val="00B62EA3"/>
    <w:rsid w:val="00B77A25"/>
    <w:rsid w:val="00B83443"/>
    <w:rsid w:val="00B97E09"/>
    <w:rsid w:val="00BA2B33"/>
    <w:rsid w:val="00BA5C06"/>
    <w:rsid w:val="00BB280C"/>
    <w:rsid w:val="00BC7ABE"/>
    <w:rsid w:val="00BD03A0"/>
    <w:rsid w:val="00BD0832"/>
    <w:rsid w:val="00BD3BB4"/>
    <w:rsid w:val="00BD6029"/>
    <w:rsid w:val="00BF1C94"/>
    <w:rsid w:val="00BF1DFA"/>
    <w:rsid w:val="00C01353"/>
    <w:rsid w:val="00C047E8"/>
    <w:rsid w:val="00C14AA7"/>
    <w:rsid w:val="00C17435"/>
    <w:rsid w:val="00C25457"/>
    <w:rsid w:val="00C36928"/>
    <w:rsid w:val="00C458B7"/>
    <w:rsid w:val="00C574C4"/>
    <w:rsid w:val="00C76B9A"/>
    <w:rsid w:val="00C9487E"/>
    <w:rsid w:val="00CB10FE"/>
    <w:rsid w:val="00CB7BF1"/>
    <w:rsid w:val="00CF23EB"/>
    <w:rsid w:val="00CF3C8F"/>
    <w:rsid w:val="00D1489E"/>
    <w:rsid w:val="00D1639A"/>
    <w:rsid w:val="00D257AE"/>
    <w:rsid w:val="00D3326C"/>
    <w:rsid w:val="00D35FBC"/>
    <w:rsid w:val="00D44BA6"/>
    <w:rsid w:val="00D90F10"/>
    <w:rsid w:val="00DB1343"/>
    <w:rsid w:val="00DB230E"/>
    <w:rsid w:val="00DB4A43"/>
    <w:rsid w:val="00DB4BD2"/>
    <w:rsid w:val="00DB65E2"/>
    <w:rsid w:val="00DD0A71"/>
    <w:rsid w:val="00DD55D8"/>
    <w:rsid w:val="00DE0B73"/>
    <w:rsid w:val="00DF2B78"/>
    <w:rsid w:val="00DF3BFB"/>
    <w:rsid w:val="00E06B12"/>
    <w:rsid w:val="00E100A5"/>
    <w:rsid w:val="00E10764"/>
    <w:rsid w:val="00E14AA9"/>
    <w:rsid w:val="00E43737"/>
    <w:rsid w:val="00E47D91"/>
    <w:rsid w:val="00E6459E"/>
    <w:rsid w:val="00E8085E"/>
    <w:rsid w:val="00E87771"/>
    <w:rsid w:val="00E928C5"/>
    <w:rsid w:val="00EA76DC"/>
    <w:rsid w:val="00EB3322"/>
    <w:rsid w:val="00EC033B"/>
    <w:rsid w:val="00EE14BF"/>
    <w:rsid w:val="00EF53D9"/>
    <w:rsid w:val="00EF7D87"/>
    <w:rsid w:val="00F005FD"/>
    <w:rsid w:val="00F10A1C"/>
    <w:rsid w:val="00F12BA6"/>
    <w:rsid w:val="00F13AF9"/>
    <w:rsid w:val="00F14158"/>
    <w:rsid w:val="00F224E3"/>
    <w:rsid w:val="00F35F9D"/>
    <w:rsid w:val="00F43824"/>
    <w:rsid w:val="00F52CBD"/>
    <w:rsid w:val="00F574A6"/>
    <w:rsid w:val="00F61571"/>
    <w:rsid w:val="00F75DAF"/>
    <w:rsid w:val="00F90691"/>
    <w:rsid w:val="00FA2AA7"/>
    <w:rsid w:val="00FB171D"/>
    <w:rsid w:val="00FB245B"/>
    <w:rsid w:val="00FF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58"/>
    <w:rPr>
      <w:rFonts w:ascii="Times New Roman" w:hAnsi="Times New Roman" w:cs="Times New Roman"/>
    </w:rPr>
  </w:style>
  <w:style w:type="paragraph" w:styleId="Heading1">
    <w:name w:val="heading 1"/>
    <w:basedOn w:val="Normal"/>
    <w:link w:val="Heading1Char"/>
    <w:uiPriority w:val="9"/>
    <w:qFormat/>
    <w:rsid w:val="00076D02"/>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rPr>
      <w:rFonts w:asciiTheme="minorHAnsi" w:hAnsiTheme="minorHAnsi" w:cstheme="minorBidi"/>
    </w:rPr>
  </w:style>
  <w:style w:type="paragraph" w:styleId="Footer">
    <w:name w:val="footer"/>
    <w:basedOn w:val="Normal"/>
    <w:link w:val="FooterChar"/>
    <w:uiPriority w:val="99"/>
    <w:unhideWhenUsed/>
    <w:rsid w:val="008E6F6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E6F61"/>
  </w:style>
  <w:style w:type="character" w:styleId="Hyperlink">
    <w:name w:val="Hyperlink"/>
    <w:basedOn w:val="DefaultParagraphFont"/>
    <w:uiPriority w:val="99"/>
    <w:unhideWhenUsed/>
    <w:rsid w:val="0053682A"/>
    <w:rPr>
      <w:color w:val="0000FF"/>
      <w:u w:val="single"/>
    </w:rPr>
  </w:style>
  <w:style w:type="character" w:styleId="Strong">
    <w:name w:val="Strong"/>
    <w:basedOn w:val="DefaultParagraphFont"/>
    <w:uiPriority w:val="22"/>
    <w:qFormat/>
    <w:rsid w:val="00102541"/>
    <w:rPr>
      <w:b/>
      <w:bCs/>
    </w:rPr>
  </w:style>
  <w:style w:type="character" w:styleId="Emphasis">
    <w:name w:val="Emphasis"/>
    <w:basedOn w:val="DefaultParagraphFont"/>
    <w:uiPriority w:val="20"/>
    <w:qFormat/>
    <w:rsid w:val="00102541"/>
    <w:rPr>
      <w:i/>
      <w:iCs/>
    </w:rPr>
  </w:style>
  <w:style w:type="character" w:customStyle="1" w:styleId="apple-converted-space">
    <w:name w:val="apple-converted-space"/>
    <w:basedOn w:val="DefaultParagraphFont"/>
    <w:rsid w:val="004D5BBE"/>
  </w:style>
  <w:style w:type="character" w:customStyle="1" w:styleId="apple-style-span">
    <w:name w:val="apple-style-span"/>
    <w:rsid w:val="003A2CBA"/>
    <w:rPr>
      <w:rFonts w:cs="Times New Roman"/>
    </w:rPr>
  </w:style>
  <w:style w:type="character" w:customStyle="1" w:styleId="Heading1Char">
    <w:name w:val="Heading 1 Char"/>
    <w:basedOn w:val="DefaultParagraphFont"/>
    <w:link w:val="Heading1"/>
    <w:uiPriority w:val="9"/>
    <w:rsid w:val="00076D02"/>
    <w:rPr>
      <w:rFonts w:ascii="Times New Roman" w:eastAsiaTheme="minorHAnsi" w:hAnsi="Times New Roman" w:cs="Times New Roman"/>
      <w:b/>
      <w:bCs/>
      <w:kern w:val="36"/>
      <w:sz w:val="48"/>
      <w:szCs w:val="48"/>
    </w:rPr>
  </w:style>
  <w:style w:type="character" w:styleId="FollowedHyperlink">
    <w:name w:val="FollowedHyperlink"/>
    <w:basedOn w:val="DefaultParagraphFont"/>
    <w:uiPriority w:val="99"/>
    <w:semiHidden/>
    <w:unhideWhenUsed/>
    <w:rsid w:val="008F4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2598">
      <w:bodyDiv w:val="1"/>
      <w:marLeft w:val="0"/>
      <w:marRight w:val="0"/>
      <w:marTop w:val="0"/>
      <w:marBottom w:val="0"/>
      <w:divBdr>
        <w:top w:val="none" w:sz="0" w:space="0" w:color="auto"/>
        <w:left w:val="none" w:sz="0" w:space="0" w:color="auto"/>
        <w:bottom w:val="none" w:sz="0" w:space="0" w:color="auto"/>
        <w:right w:val="none" w:sz="0" w:space="0" w:color="auto"/>
      </w:divBdr>
    </w:div>
    <w:div w:id="504824121">
      <w:bodyDiv w:val="1"/>
      <w:marLeft w:val="0"/>
      <w:marRight w:val="0"/>
      <w:marTop w:val="0"/>
      <w:marBottom w:val="0"/>
      <w:divBdr>
        <w:top w:val="none" w:sz="0" w:space="0" w:color="auto"/>
        <w:left w:val="none" w:sz="0" w:space="0" w:color="auto"/>
        <w:bottom w:val="none" w:sz="0" w:space="0" w:color="auto"/>
        <w:right w:val="none" w:sz="0" w:space="0" w:color="auto"/>
      </w:divBdr>
    </w:div>
    <w:div w:id="587006688">
      <w:bodyDiv w:val="1"/>
      <w:marLeft w:val="0"/>
      <w:marRight w:val="0"/>
      <w:marTop w:val="0"/>
      <w:marBottom w:val="0"/>
      <w:divBdr>
        <w:top w:val="none" w:sz="0" w:space="0" w:color="auto"/>
        <w:left w:val="none" w:sz="0" w:space="0" w:color="auto"/>
        <w:bottom w:val="none" w:sz="0" w:space="0" w:color="auto"/>
        <w:right w:val="none" w:sz="0" w:space="0" w:color="auto"/>
      </w:divBdr>
    </w:div>
    <w:div w:id="1406297322">
      <w:bodyDiv w:val="1"/>
      <w:marLeft w:val="0"/>
      <w:marRight w:val="0"/>
      <w:marTop w:val="0"/>
      <w:marBottom w:val="0"/>
      <w:divBdr>
        <w:top w:val="none" w:sz="0" w:space="0" w:color="auto"/>
        <w:left w:val="none" w:sz="0" w:space="0" w:color="auto"/>
        <w:bottom w:val="none" w:sz="0" w:space="0" w:color="auto"/>
        <w:right w:val="none" w:sz="0" w:space="0" w:color="auto"/>
      </w:divBdr>
    </w:div>
    <w:div w:id="1644651926">
      <w:bodyDiv w:val="1"/>
      <w:marLeft w:val="0"/>
      <w:marRight w:val="0"/>
      <w:marTop w:val="0"/>
      <w:marBottom w:val="0"/>
      <w:divBdr>
        <w:top w:val="none" w:sz="0" w:space="0" w:color="auto"/>
        <w:left w:val="none" w:sz="0" w:space="0" w:color="auto"/>
        <w:bottom w:val="none" w:sz="0" w:space="0" w:color="auto"/>
        <w:right w:val="none" w:sz="0" w:space="0" w:color="auto"/>
      </w:divBdr>
    </w:div>
    <w:div w:id="1718696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swilliams.com/" TargetMode="External"/><Relationship Id="rId13" Type="http://schemas.openxmlformats.org/officeDocument/2006/relationships/hyperlink" Target="http://www.cslewis.org/journal/the-pursuit-of-happiness-c-s-lewis's-eudaimonistic-understanding-of-ethics/viewall/" TargetMode="External"/><Relationship Id="rId18" Type="http://schemas.openxmlformats.org/officeDocument/2006/relationships/hyperlink" Target="http://www.peterswilliams.com/2016/11/02/in-defence-of-argumentsfrom-desir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eterswilliams.podbean.com/mf/feed/e5dvj8/Trondheim_2018_Debate.mp3arguments-from-desire/" TargetMode="External"/><Relationship Id="rId17" Type="http://schemas.openxmlformats.org/officeDocument/2006/relationships/hyperlink" Target="http://journal.linguaculture.ro/images/2019-2/Linguaculture%202_2019_11_Peter%20S%20Williams.pdf" TargetMode="External"/><Relationship Id="rId2" Type="http://schemas.openxmlformats.org/officeDocument/2006/relationships/numbering" Target="numbering.xml"/><Relationship Id="rId16" Type="http://schemas.openxmlformats.org/officeDocument/2006/relationships/hyperlink" Target="http://www.solas-cpc.org/a-beginners-guide-to-the-theistic-argument-from-des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erkreeft.com/audio/23_desire.htm" TargetMode="External"/><Relationship Id="rId5" Type="http://schemas.openxmlformats.org/officeDocument/2006/relationships/webSettings" Target="webSettings.xml"/><Relationship Id="rId15" Type="http://schemas.openxmlformats.org/officeDocument/2006/relationships/hyperlink" Target="http://dangerousidea.blogspot.com/2006/09/bayesianargument-from-desire.html" TargetMode="External"/><Relationship Id="rId23" Type="http://schemas.openxmlformats.org/officeDocument/2006/relationships/theme" Target="theme/theme1.xml"/><Relationship Id="rId10" Type="http://schemas.openxmlformats.org/officeDocument/2006/relationships/hyperlink" Target="http://www.youtube.com/playlist?list=PLQhh3qcwVEWj3nK3TBydEVAFRtdqfrpW2" TargetMode="External"/><Relationship Id="rId19" Type="http://schemas.openxmlformats.org/officeDocument/2006/relationships/hyperlink" Target="https://theofilos.no/wp-content/uploads/2019/09/3d_Forum_Williams_A-Brief-Introduction-to-and-Defence-of-the-Modern-Ontological-Argument.pdf" TargetMode="External"/><Relationship Id="rId4" Type="http://schemas.openxmlformats.org/officeDocument/2006/relationships/settings" Target="settings.xml"/><Relationship Id="rId9" Type="http://schemas.openxmlformats.org/officeDocument/2006/relationships/hyperlink" Target="http://www.peterswilliams.com" TargetMode="External"/><Relationship Id="rId14" Type="http://schemas.openxmlformats.org/officeDocument/2006/relationships/hyperlink" Target="http://www.peterkreeft.com/topics/desir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D0901-497A-47FD-9BC9-25164863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12</cp:revision>
  <cp:lastPrinted>2013-11-11T21:35:00Z</cp:lastPrinted>
  <dcterms:created xsi:type="dcterms:W3CDTF">2021-03-15T17:01:00Z</dcterms:created>
  <dcterms:modified xsi:type="dcterms:W3CDTF">2021-04-22T19:10:00Z</dcterms:modified>
</cp:coreProperties>
</file>